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C34DF4">
      <w:pPr>
        <w:ind w:right="-442"/>
        <w:rPr>
          <w:sz w:val="22"/>
          <w:szCs w:val="22"/>
        </w:rPr>
      </w:pPr>
      <w:bookmarkStart w:id="0" w:name="_GoBack"/>
      <w:bookmarkEnd w:id="0"/>
    </w:p>
    <w:p w:rsidR="002C2556" w:rsidRDefault="00C34DF4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2C2556" w:rsidTr="00A2106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2C2556" w:rsidTr="00A2106B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2C2556" w:rsidTr="00A2106B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 w:rsidP="0010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специалист-эксперт отдела </w:t>
            </w:r>
            <w:r w:rsidR="001031FF">
              <w:rPr>
                <w:sz w:val="22"/>
                <w:szCs w:val="22"/>
                <w:lang w:eastAsia="en-US"/>
              </w:rPr>
              <w:t>обеспечения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ФЗ от 27.07.2004 № 79-ФЗ «О государственной гражданской службе Российской Федерации», </w:t>
            </w:r>
            <w:r w:rsidR="000F745B">
              <w:rPr>
                <w:sz w:val="22"/>
                <w:szCs w:val="22"/>
                <w:lang w:eastAsia="en-US"/>
              </w:rPr>
              <w:t>ФЗ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2106B" w:rsidTr="00A2106B">
        <w:trPr>
          <w:trHeight w:val="37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отдела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Высшее образование, по направлению: «Водные биоресурсы и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аквакультура</w:t>
            </w:r>
            <w:proofErr w:type="spellEnd"/>
            <w:r>
              <w:rPr>
                <w:sz w:val="22"/>
                <w:szCs w:val="22"/>
                <w:lang w:eastAsia="en-US"/>
              </w:rPr>
              <w:t>», «Ихтиология и рыбоводство»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EF7DB2" w:rsidP="00F85DB4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№ 79-ФЗ «О государственной гражданской службе Российской Федерации», 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   «О рыболовстве и сохранении водных биологических ресурсов», № 148-ФЗ от 03.07.2013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аквакультуре</w:t>
            </w:r>
            <w:proofErr w:type="spellEnd"/>
            <w:r>
              <w:rPr>
                <w:sz w:val="22"/>
                <w:szCs w:val="22"/>
                <w:lang w:eastAsia="en-US"/>
              </w:rPr>
              <w:t>», Приказа Минсельхоза России от 23.05.2019 № 267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37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специалист-эксперт отдела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Высшее образование, по направлению: «Водные биоресурсы и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аквакультура</w:t>
            </w:r>
            <w:proofErr w:type="spellEnd"/>
            <w:r>
              <w:rPr>
                <w:sz w:val="22"/>
                <w:szCs w:val="22"/>
                <w:lang w:eastAsia="en-US"/>
              </w:rPr>
              <w:t>», «Ихтиология и рыбоводство»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№ 79-ФЗ «О государственной гражданской службе Российской Федерации», 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   «О рыболовстве и сохранении водных биологических ресурсов», № 148-ФЗ от 03.07.2013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аквакультуре</w:t>
            </w:r>
            <w:proofErr w:type="spellEnd"/>
            <w:r>
              <w:rPr>
                <w:sz w:val="22"/>
                <w:szCs w:val="22"/>
                <w:lang w:eastAsia="en-US"/>
              </w:rPr>
              <w:t>», Приказа Минсельхоза России от 23.05.2019 № 267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инспектор отдела организации государственного контроля и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 по направлению подготовки «Юриспруденция», «Государственное и муниципальное управление»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Высшее образование, по направлению подготовки: «Водные биоресурсы и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аквакультура</w:t>
            </w:r>
            <w:proofErr w:type="spellEnd"/>
            <w:r>
              <w:rPr>
                <w:sz w:val="22"/>
                <w:szCs w:val="22"/>
                <w:lang w:eastAsia="en-US"/>
              </w:rPr>
              <w:t>», «Биология», «Природопользование», «Экология»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бассейна», Водного Кодекса Российской Федерации</w:t>
            </w:r>
          </w:p>
        </w:tc>
      </w:tr>
      <w:tr w:rsidR="00A2106B" w:rsidTr="00A2106B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оперативного отдела государственного контроля, надзора и охраны водных биологических </w:t>
            </w:r>
            <w:r>
              <w:rPr>
                <w:sz w:val="22"/>
                <w:szCs w:val="22"/>
                <w:lang w:eastAsia="en-US"/>
              </w:rPr>
              <w:lastRenderedPageBreak/>
              <w:t>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EF7DB2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   «О рыболовстве и сохранении </w:t>
            </w:r>
            <w:r>
              <w:rPr>
                <w:sz w:val="22"/>
                <w:szCs w:val="22"/>
                <w:lang w:eastAsia="en-US"/>
              </w:rPr>
              <w:lastRenderedPageBreak/>
              <w:t>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Анивскому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EF7DB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Макаровскому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3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Корсаковскому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3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Курильского межрайонного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1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Охинскому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2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>
              <w:rPr>
                <w:sz w:val="22"/>
                <w:szCs w:val="22"/>
                <w:lang w:eastAsia="en-US"/>
              </w:rPr>
              <w:t>Поронайскому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EF7DB2" w:rsidP="00F85DB4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 w:rsidP="00F85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2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>
              <w:rPr>
                <w:sz w:val="22"/>
                <w:szCs w:val="22"/>
                <w:lang w:eastAsia="en-US"/>
              </w:rPr>
              <w:t>Смирныховскому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2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 Тымовскому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2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>
              <w:rPr>
                <w:sz w:val="22"/>
                <w:szCs w:val="22"/>
                <w:lang w:eastAsia="en-US"/>
              </w:rPr>
              <w:t>Ногликскому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trHeight w:val="56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 w:rsidP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Углегорскому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A2106B" w:rsidRDefault="00A21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>
        <w:rPr>
          <w:b/>
          <w:sz w:val="22"/>
          <w:szCs w:val="22"/>
        </w:rPr>
        <w:t xml:space="preserve">с </w:t>
      </w:r>
      <w:r w:rsidR="00A2106B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</w:t>
      </w:r>
      <w:r w:rsidR="00A2106B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2021 года по </w:t>
      </w:r>
      <w:r w:rsidR="00A2106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A2106B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2021 года</w:t>
      </w:r>
      <w:r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Предполагаемая дата проведения конкурса </w:t>
      </w:r>
      <w:r w:rsidR="00A2106B">
        <w:rPr>
          <w:b/>
          <w:sz w:val="22"/>
          <w:szCs w:val="22"/>
        </w:rPr>
        <w:t>17.09</w:t>
      </w:r>
      <w:r>
        <w:rPr>
          <w:b/>
          <w:sz w:val="22"/>
          <w:szCs w:val="22"/>
        </w:rPr>
        <w:t>.2021.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3F" w:rsidRDefault="0086183F" w:rsidP="00A52BE7">
      <w:r>
        <w:separator/>
      </w:r>
    </w:p>
  </w:endnote>
  <w:endnote w:type="continuationSeparator" w:id="0">
    <w:p w:rsidR="0086183F" w:rsidRDefault="0086183F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3F" w:rsidRDefault="0086183F" w:rsidP="00A52BE7">
      <w:r>
        <w:separator/>
      </w:r>
    </w:p>
  </w:footnote>
  <w:footnote w:type="continuationSeparator" w:id="0">
    <w:p w:rsidR="0086183F" w:rsidRDefault="0086183F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6D04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74A1E"/>
    <w:rsid w:val="00485B0B"/>
    <w:rsid w:val="004931D9"/>
    <w:rsid w:val="004973E3"/>
    <w:rsid w:val="004A2241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5E7CED"/>
    <w:rsid w:val="00605F0F"/>
    <w:rsid w:val="00612202"/>
    <w:rsid w:val="006156A9"/>
    <w:rsid w:val="00616F7F"/>
    <w:rsid w:val="0062308F"/>
    <w:rsid w:val="00625767"/>
    <w:rsid w:val="00634BE3"/>
    <w:rsid w:val="0064671C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C4E96"/>
    <w:rsid w:val="007D3203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183F"/>
    <w:rsid w:val="00865531"/>
    <w:rsid w:val="00870DE8"/>
    <w:rsid w:val="0087453E"/>
    <w:rsid w:val="008933B4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8F3418"/>
    <w:rsid w:val="008F5C73"/>
    <w:rsid w:val="0090521D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4DF4"/>
    <w:rsid w:val="00C365B0"/>
    <w:rsid w:val="00C5629E"/>
    <w:rsid w:val="00C61844"/>
    <w:rsid w:val="00C6513D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BBE1-3620-40F4-9B48-90F11C09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Светлана Владимировна Маслова</cp:lastModifiedBy>
  <cp:revision>43</cp:revision>
  <cp:lastPrinted>2021-07-27T04:21:00Z</cp:lastPrinted>
  <dcterms:created xsi:type="dcterms:W3CDTF">2019-09-19T01:28:00Z</dcterms:created>
  <dcterms:modified xsi:type="dcterms:W3CDTF">2021-08-04T02:12:00Z</dcterms:modified>
</cp:coreProperties>
</file>