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37" w:rsidRPr="003E4DC0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proofErr w:type="gramStart"/>
      <w:r w:rsidRPr="003E4DC0">
        <w:rPr>
          <w:sz w:val="24"/>
          <w:szCs w:val="24"/>
        </w:rPr>
        <w:t xml:space="preserve">К участию в конкурсе на замещение вакантных должностей государственной гражданской службы в </w:t>
      </w:r>
      <w:proofErr w:type="spellStart"/>
      <w:r w:rsidRPr="003E4DC0">
        <w:rPr>
          <w:sz w:val="24"/>
          <w:szCs w:val="24"/>
        </w:rPr>
        <w:t>Сахалино</w:t>
      </w:r>
      <w:proofErr w:type="spellEnd"/>
      <w:r w:rsidRPr="003E4DC0">
        <w:rPr>
          <w:sz w:val="24"/>
          <w:szCs w:val="24"/>
        </w:rPr>
        <w:t>-Курильском территориальном управлении Федерального агентства по рыболовству допущены:</w:t>
      </w:r>
      <w:proofErr w:type="gramEnd"/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Pr="00BA0C61">
        <w:rPr>
          <w:sz w:val="24"/>
          <w:szCs w:val="24"/>
        </w:rPr>
        <w:t xml:space="preserve">.1. на должность ведущего специалиста – эксперта отдела правового обеспечения – </w:t>
      </w:r>
      <w:proofErr w:type="spellStart"/>
      <w:r w:rsidRPr="00BA0C61">
        <w:rPr>
          <w:sz w:val="24"/>
          <w:szCs w:val="24"/>
        </w:rPr>
        <w:t>Ри</w:t>
      </w:r>
      <w:proofErr w:type="spellEnd"/>
      <w:r w:rsidRPr="00BA0C61">
        <w:rPr>
          <w:sz w:val="24"/>
          <w:szCs w:val="24"/>
        </w:rPr>
        <w:t xml:space="preserve"> </w:t>
      </w:r>
      <w:proofErr w:type="spellStart"/>
      <w:r w:rsidRPr="00BA0C61">
        <w:rPr>
          <w:sz w:val="24"/>
          <w:szCs w:val="24"/>
        </w:rPr>
        <w:t>Ен</w:t>
      </w:r>
      <w:proofErr w:type="spellEnd"/>
      <w:r w:rsidRPr="00BA0C61">
        <w:rPr>
          <w:sz w:val="24"/>
          <w:szCs w:val="24"/>
        </w:rPr>
        <w:t xml:space="preserve"> </w:t>
      </w:r>
      <w:proofErr w:type="spellStart"/>
      <w:r w:rsidRPr="00BA0C61">
        <w:rPr>
          <w:sz w:val="24"/>
          <w:szCs w:val="24"/>
        </w:rPr>
        <w:t>Хва</w:t>
      </w:r>
      <w:proofErr w:type="spellEnd"/>
      <w:r w:rsidRPr="00BA0C61">
        <w:rPr>
          <w:sz w:val="24"/>
          <w:szCs w:val="24"/>
        </w:rPr>
        <w:t xml:space="preserve">, </w:t>
      </w:r>
      <w:proofErr w:type="spellStart"/>
      <w:r w:rsidRPr="00BA0C61">
        <w:rPr>
          <w:sz w:val="24"/>
          <w:szCs w:val="24"/>
        </w:rPr>
        <w:t>Мерзликина</w:t>
      </w:r>
      <w:proofErr w:type="spellEnd"/>
      <w:r w:rsidRPr="00BA0C61">
        <w:rPr>
          <w:sz w:val="24"/>
          <w:szCs w:val="24"/>
        </w:rPr>
        <w:t xml:space="preserve"> Елизавета Александровна;</w:t>
      </w:r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Pr="00BA0C61">
        <w:rPr>
          <w:sz w:val="24"/>
          <w:szCs w:val="24"/>
        </w:rPr>
        <w:t xml:space="preserve">.2. на должность ведущего специалиста – эксперта отдела обеспечения деятельности – </w:t>
      </w:r>
      <w:proofErr w:type="spellStart"/>
      <w:r w:rsidRPr="00BA0C61">
        <w:rPr>
          <w:sz w:val="24"/>
          <w:szCs w:val="24"/>
        </w:rPr>
        <w:t>Мерзликина</w:t>
      </w:r>
      <w:proofErr w:type="spellEnd"/>
      <w:r w:rsidRPr="00BA0C61">
        <w:rPr>
          <w:sz w:val="24"/>
          <w:szCs w:val="24"/>
        </w:rPr>
        <w:t xml:space="preserve"> Елизавета Александровна;</w:t>
      </w:r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Pr="00BA0C61">
        <w:rPr>
          <w:sz w:val="24"/>
          <w:szCs w:val="24"/>
        </w:rPr>
        <w:t xml:space="preserve">.3. на должность главного специалиста – эксперта  отдела  выдачи разрешений, мониторинга водных биологических ресурсов и международного сотрудничества – </w:t>
      </w:r>
      <w:proofErr w:type="spellStart"/>
      <w:r w:rsidRPr="00BA0C61">
        <w:rPr>
          <w:sz w:val="24"/>
          <w:szCs w:val="24"/>
        </w:rPr>
        <w:t>Малиняк</w:t>
      </w:r>
      <w:proofErr w:type="spellEnd"/>
      <w:r w:rsidRPr="00BA0C61">
        <w:rPr>
          <w:sz w:val="24"/>
          <w:szCs w:val="24"/>
        </w:rPr>
        <w:t xml:space="preserve"> Татьяна Алексеевна, </w:t>
      </w:r>
      <w:proofErr w:type="spellStart"/>
      <w:r w:rsidRPr="00BA0C61">
        <w:rPr>
          <w:sz w:val="24"/>
          <w:szCs w:val="24"/>
        </w:rPr>
        <w:t>Мерзликина</w:t>
      </w:r>
      <w:proofErr w:type="spellEnd"/>
      <w:r w:rsidRPr="00BA0C61">
        <w:rPr>
          <w:sz w:val="24"/>
          <w:szCs w:val="24"/>
        </w:rPr>
        <w:t xml:space="preserve"> Елизавета Александровна, </w:t>
      </w:r>
      <w:proofErr w:type="spellStart"/>
      <w:r w:rsidRPr="00BA0C61">
        <w:rPr>
          <w:sz w:val="24"/>
          <w:szCs w:val="24"/>
        </w:rPr>
        <w:t>Напольских</w:t>
      </w:r>
      <w:proofErr w:type="spellEnd"/>
      <w:r w:rsidRPr="00BA0C61">
        <w:rPr>
          <w:sz w:val="24"/>
          <w:szCs w:val="24"/>
        </w:rPr>
        <w:t xml:space="preserve"> Александра </w:t>
      </w:r>
      <w:proofErr w:type="spellStart"/>
      <w:r w:rsidRPr="00BA0C61">
        <w:rPr>
          <w:sz w:val="24"/>
          <w:szCs w:val="24"/>
        </w:rPr>
        <w:t>Кенсуновна</w:t>
      </w:r>
      <w:proofErr w:type="spellEnd"/>
      <w:r w:rsidRPr="00BA0C61">
        <w:rPr>
          <w:sz w:val="24"/>
          <w:szCs w:val="24"/>
        </w:rPr>
        <w:t>, Романчук Роман Владимирович;</w:t>
      </w:r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Pr="00BA0C61">
        <w:rPr>
          <w:sz w:val="24"/>
          <w:szCs w:val="24"/>
        </w:rPr>
        <w:t xml:space="preserve">.4. на должность  главного специалиста – эксперта отдела  </w:t>
      </w:r>
      <w:proofErr w:type="spellStart"/>
      <w:r w:rsidRPr="00BA0C61">
        <w:rPr>
          <w:sz w:val="24"/>
          <w:szCs w:val="24"/>
        </w:rPr>
        <w:t>аквакультуры</w:t>
      </w:r>
      <w:proofErr w:type="spellEnd"/>
      <w:r w:rsidRPr="00BA0C61">
        <w:rPr>
          <w:sz w:val="24"/>
          <w:szCs w:val="24"/>
        </w:rPr>
        <w:t xml:space="preserve">  – Короленко Максим Борисович, </w:t>
      </w:r>
      <w:proofErr w:type="spellStart"/>
      <w:r w:rsidRPr="00BA0C61">
        <w:rPr>
          <w:sz w:val="24"/>
          <w:szCs w:val="24"/>
        </w:rPr>
        <w:t>Мызаева</w:t>
      </w:r>
      <w:proofErr w:type="spellEnd"/>
      <w:r w:rsidRPr="00BA0C61">
        <w:rPr>
          <w:sz w:val="24"/>
          <w:szCs w:val="24"/>
        </w:rPr>
        <w:t xml:space="preserve"> </w:t>
      </w:r>
      <w:proofErr w:type="spellStart"/>
      <w:r w:rsidRPr="00BA0C61">
        <w:rPr>
          <w:sz w:val="24"/>
          <w:szCs w:val="24"/>
        </w:rPr>
        <w:t>Аруна</w:t>
      </w:r>
      <w:proofErr w:type="spellEnd"/>
      <w:r w:rsidRPr="00BA0C61">
        <w:rPr>
          <w:sz w:val="24"/>
          <w:szCs w:val="24"/>
        </w:rPr>
        <w:t xml:space="preserve"> </w:t>
      </w:r>
      <w:proofErr w:type="spellStart"/>
      <w:r w:rsidRPr="00BA0C61">
        <w:rPr>
          <w:sz w:val="24"/>
          <w:szCs w:val="24"/>
        </w:rPr>
        <w:t>Аржановна</w:t>
      </w:r>
      <w:proofErr w:type="spellEnd"/>
      <w:r w:rsidRPr="00BA0C61">
        <w:rPr>
          <w:sz w:val="24"/>
          <w:szCs w:val="24"/>
        </w:rPr>
        <w:t>;</w:t>
      </w:r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Pr="00BA0C61">
        <w:rPr>
          <w:sz w:val="24"/>
          <w:szCs w:val="24"/>
        </w:rPr>
        <w:t xml:space="preserve">.5. на должность старшего государственного инспектора отдела административного производства – </w:t>
      </w:r>
      <w:proofErr w:type="spellStart"/>
      <w:r w:rsidRPr="00BA0C61">
        <w:rPr>
          <w:sz w:val="24"/>
          <w:szCs w:val="24"/>
        </w:rPr>
        <w:t>Бя</w:t>
      </w:r>
      <w:proofErr w:type="spellEnd"/>
      <w:r w:rsidRPr="00BA0C61">
        <w:rPr>
          <w:sz w:val="24"/>
          <w:szCs w:val="24"/>
        </w:rPr>
        <w:t xml:space="preserve"> Ирина </w:t>
      </w:r>
      <w:proofErr w:type="spellStart"/>
      <w:r w:rsidRPr="00BA0C61">
        <w:rPr>
          <w:sz w:val="24"/>
          <w:szCs w:val="24"/>
        </w:rPr>
        <w:t>Дядековна</w:t>
      </w:r>
      <w:proofErr w:type="spellEnd"/>
      <w:r w:rsidRPr="00BA0C61">
        <w:rPr>
          <w:sz w:val="24"/>
          <w:szCs w:val="24"/>
        </w:rPr>
        <w:t>, Романчук Роман Владимирович;</w:t>
      </w:r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 w:rsidRPr="00BA0C6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1</w:t>
      </w:r>
      <w:r w:rsidRPr="00BA0C61">
        <w:rPr>
          <w:sz w:val="24"/>
          <w:szCs w:val="24"/>
        </w:rPr>
        <w:t>.6. на должность старшего государственного инспектора отдела государственного контроля, надзора и охраны водных биологических ресурсов и среды их обитания по Долинскому району – Егорушкина Ирина Владимировна, Гаврилюк Игорь Леонтьевич;</w:t>
      </w:r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</w:t>
      </w:r>
      <w:r w:rsidRPr="00BA0C61">
        <w:rPr>
          <w:sz w:val="24"/>
          <w:szCs w:val="24"/>
        </w:rPr>
        <w:t xml:space="preserve">.7. на должность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A0C61">
        <w:rPr>
          <w:sz w:val="24"/>
          <w:szCs w:val="24"/>
        </w:rPr>
        <w:t>Макаровскому</w:t>
      </w:r>
      <w:proofErr w:type="spellEnd"/>
      <w:r w:rsidRPr="00BA0C61">
        <w:rPr>
          <w:sz w:val="24"/>
          <w:szCs w:val="24"/>
        </w:rPr>
        <w:t xml:space="preserve"> району – Шишкин Дмитрий Юрьевич, </w:t>
      </w:r>
      <w:proofErr w:type="spellStart"/>
      <w:r w:rsidRPr="00BA0C61">
        <w:rPr>
          <w:sz w:val="24"/>
          <w:szCs w:val="24"/>
        </w:rPr>
        <w:t>Подтабачный</w:t>
      </w:r>
      <w:proofErr w:type="spellEnd"/>
      <w:r w:rsidRPr="00BA0C61">
        <w:rPr>
          <w:sz w:val="24"/>
          <w:szCs w:val="24"/>
        </w:rPr>
        <w:t xml:space="preserve"> Артем Васильевич, Романова Валерия Викторовна;</w:t>
      </w:r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 w:rsidRPr="00BA0C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1</w:t>
      </w:r>
      <w:r w:rsidRPr="00BA0C61">
        <w:rPr>
          <w:sz w:val="24"/>
          <w:szCs w:val="24"/>
        </w:rPr>
        <w:t xml:space="preserve">.8. на должность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A0C61">
        <w:rPr>
          <w:sz w:val="24"/>
          <w:szCs w:val="24"/>
        </w:rPr>
        <w:t>Охинскому</w:t>
      </w:r>
      <w:proofErr w:type="spellEnd"/>
      <w:r w:rsidRPr="00BA0C61">
        <w:rPr>
          <w:sz w:val="24"/>
          <w:szCs w:val="24"/>
        </w:rPr>
        <w:t xml:space="preserve"> району – Орлов Сергей Юрьевич, Пирогов Илья Игоревич;</w:t>
      </w:r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</w:t>
      </w:r>
      <w:r w:rsidRPr="00BA0C61">
        <w:rPr>
          <w:sz w:val="24"/>
          <w:szCs w:val="24"/>
        </w:rPr>
        <w:t>.9. на должность государственного инспектора отдела государственного контроля, надзора и охраны водных биологических ресурсов и среды их обитания по Тымовскому району –  Орлов Сергей Юрьевич, Пирогов Илья Игоревич;</w:t>
      </w:r>
    </w:p>
    <w:p w:rsidR="00382937" w:rsidRPr="00BA0C61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</w:t>
      </w:r>
      <w:r w:rsidRPr="00BA0C61">
        <w:rPr>
          <w:sz w:val="24"/>
          <w:szCs w:val="24"/>
        </w:rPr>
        <w:t xml:space="preserve">.10. на должность старшего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A0C61">
        <w:rPr>
          <w:sz w:val="24"/>
          <w:szCs w:val="24"/>
        </w:rPr>
        <w:t>Томаринскому</w:t>
      </w:r>
      <w:proofErr w:type="spellEnd"/>
      <w:r w:rsidRPr="00BA0C61">
        <w:rPr>
          <w:sz w:val="24"/>
          <w:szCs w:val="24"/>
        </w:rPr>
        <w:t xml:space="preserve"> району – Батраков Алексей Александрович, Ким Алексей </w:t>
      </w:r>
      <w:proofErr w:type="spellStart"/>
      <w:r w:rsidRPr="00BA0C61">
        <w:rPr>
          <w:sz w:val="24"/>
          <w:szCs w:val="24"/>
        </w:rPr>
        <w:t>Тэенович</w:t>
      </w:r>
      <w:proofErr w:type="spellEnd"/>
      <w:r w:rsidRPr="00BA0C61">
        <w:rPr>
          <w:sz w:val="24"/>
          <w:szCs w:val="24"/>
        </w:rPr>
        <w:t xml:space="preserve">; </w:t>
      </w:r>
    </w:p>
    <w:p w:rsidR="00382937" w:rsidRDefault="00382937" w:rsidP="00382937">
      <w:pPr>
        <w:framePr w:hSpace="180" w:wrap="around" w:vAnchor="text" w:hAnchor="text" w:y="1"/>
        <w:tabs>
          <w:tab w:val="left" w:pos="720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</w:t>
      </w:r>
      <w:r w:rsidRPr="00BA0C61">
        <w:rPr>
          <w:sz w:val="24"/>
          <w:szCs w:val="24"/>
        </w:rPr>
        <w:t xml:space="preserve">.11. на должность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A0C61">
        <w:rPr>
          <w:sz w:val="24"/>
          <w:szCs w:val="24"/>
        </w:rPr>
        <w:t>Углегорскому</w:t>
      </w:r>
      <w:proofErr w:type="spellEnd"/>
      <w:r w:rsidRPr="00BA0C61">
        <w:rPr>
          <w:sz w:val="24"/>
          <w:szCs w:val="24"/>
        </w:rPr>
        <w:t xml:space="preserve"> району – Батраков Алексей Александрович, Ким Алексей </w:t>
      </w:r>
      <w:proofErr w:type="spellStart"/>
      <w:r w:rsidRPr="00BA0C61">
        <w:rPr>
          <w:sz w:val="24"/>
          <w:szCs w:val="24"/>
        </w:rPr>
        <w:t>Тэенович</w:t>
      </w:r>
      <w:proofErr w:type="spellEnd"/>
      <w:r w:rsidRPr="00BA0C61">
        <w:rPr>
          <w:sz w:val="24"/>
          <w:szCs w:val="24"/>
        </w:rPr>
        <w:t>.</w:t>
      </w:r>
    </w:p>
    <w:p w:rsidR="007847A2" w:rsidRDefault="00382937" w:rsidP="00382937">
      <w:r>
        <w:rPr>
          <w:sz w:val="24"/>
          <w:szCs w:val="24"/>
        </w:rPr>
        <w:t xml:space="preserve">         </w:t>
      </w:r>
      <w:r w:rsidRPr="005440DD">
        <w:rPr>
          <w:sz w:val="24"/>
          <w:szCs w:val="24"/>
        </w:rPr>
        <w:t>По прибытии на конкурс необходимо предъявить паспорт.</w:t>
      </w:r>
      <w:bookmarkStart w:id="0" w:name="_GoBack"/>
      <w:bookmarkEnd w:id="0"/>
    </w:p>
    <w:sectPr w:rsidR="0078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1D"/>
    <w:rsid w:val="00382937"/>
    <w:rsid w:val="007847A2"/>
    <w:rsid w:val="00A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2020-02-13T05:45:00Z</dcterms:created>
  <dcterms:modified xsi:type="dcterms:W3CDTF">2020-02-13T05:45:00Z</dcterms:modified>
</cp:coreProperties>
</file>