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A5" w:rsidRDefault="005170A5" w:rsidP="005170A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5170A5" w:rsidRDefault="005170A5" w:rsidP="005170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170A5" w:rsidRDefault="005170A5" w:rsidP="005170A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21 ноября 2019 г. N 56567</w:t>
      </w:r>
    </w:p>
    <w:p w:rsidR="005170A5" w:rsidRDefault="005170A5" w:rsidP="005170A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170A5" w:rsidRDefault="005170A5" w:rsidP="00517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СЕЛЬСКОГО ХОЗЯЙСТВА РОССИЙСКОЙ ФЕДЕРАЦИИ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 сентября 2019 г. N 518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УТВЕРЖДЕНИИ ФОРМЫ АКТА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ВЫПУСКА ВОДНЫХ БИОЛОГИЧЕСКИХ РЕСУРСОВ В ВОДНЫЕ ОБЪЕКТЫ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РЫБОХОЗЯЙСТВЕННОГО ЗНАЧЕНИЯ</w:t>
      </w:r>
    </w:p>
    <w:p w:rsidR="005170A5" w:rsidRDefault="005170A5" w:rsidP="00517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0A5" w:rsidRDefault="005170A5" w:rsidP="0051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пунктом 9</w:t>
        </w:r>
      </w:hyperlink>
      <w:r>
        <w:rPr>
          <w:rFonts w:ascii="Arial" w:hAnsi="Arial" w:cs="Arial"/>
          <w:sz w:val="20"/>
          <w:szCs w:val="20"/>
        </w:rPr>
        <w:t xml:space="preserve">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N 99 (Собрание законодательства Российской Федерации, 2014, N 8, ст. 800), приказываю:</w:t>
      </w:r>
    </w:p>
    <w:p w:rsidR="005170A5" w:rsidRDefault="005170A5" w:rsidP="0051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форму акта выпуска водных биологических ресурсов в водные объекты рыбохозяйственного значения согласно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 xml:space="preserve"> к настоящему приказу.</w:t>
      </w:r>
    </w:p>
    <w:p w:rsidR="005170A5" w:rsidRDefault="005170A5" w:rsidP="0051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Признать утратившим силу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7 ноября 2014 г. N 434 "Об утверждении формы акта выпуска водных биологических ресурсов в водные объекты рыбохозяйственного значения" (зарегистрирован Минюстом России 2 декабря 2014 г., регистрационный N 35063).</w:t>
      </w:r>
    </w:p>
    <w:p w:rsidR="005170A5" w:rsidRDefault="005170A5" w:rsidP="00517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0A5" w:rsidRDefault="005170A5" w:rsidP="005170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5170A5" w:rsidRDefault="005170A5" w:rsidP="005170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Д.Н.ПАТРУШЕВ</w:t>
      </w:r>
    </w:p>
    <w:p w:rsidR="005170A5" w:rsidRDefault="005170A5" w:rsidP="00517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0A5" w:rsidRDefault="005170A5" w:rsidP="00517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0A5" w:rsidRDefault="005170A5" w:rsidP="00517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0A5" w:rsidRDefault="005170A5" w:rsidP="00517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0A5" w:rsidRDefault="005170A5" w:rsidP="00517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0A5" w:rsidRDefault="005170A5" w:rsidP="005170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5170A5" w:rsidRDefault="005170A5" w:rsidP="005170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Минсельхоза России</w:t>
      </w:r>
    </w:p>
    <w:p w:rsidR="005170A5" w:rsidRDefault="005170A5" w:rsidP="005170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 сентября 2019 г. N 518</w:t>
      </w:r>
    </w:p>
    <w:p w:rsidR="005170A5" w:rsidRDefault="005170A5" w:rsidP="00517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0A5" w:rsidRDefault="005170A5" w:rsidP="005170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5170A5" w:rsidRDefault="005170A5" w:rsidP="00517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30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выпуска водных биологических ресурсов в водные объекты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рыбохозяйственного значения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Дата ____________ N 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Настоящий   акт   подтверждает   выполнение   работ  по  искусственному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воспроизводству водных биологических ресурсов (далее - водные биоресурсы).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Заказчик работ: ______________________________________________________,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действующий на основании __________________________________________________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Исполнитель работ: ___________________________________________________,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действующий на основании __________________________________________________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Выпуск водных биоресурсов осуществляется: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(в целях выполнения государственного задания (контракта);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в целях компенсации ущерба водным биоресурсам;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 счет собственных средств)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Реквизиты документа - основания работ: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Название документа: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(государственное задание, государственный контракт, договор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на искусственное воспроизводство)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____________________ Номер ____________________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 органа,  актом  которого  утвержден  план  искусственного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воспроизводства: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_____________________ Номер ____________________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о выпуске водных биоресурсов: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выпуска _________________________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Место выпуска: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Субъект Российской Федерации __________________________________________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Муниципальное образование _____________________________________________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Ближайший к месту выпуска населенный пункт ____________________________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водного объекта или его части ____________________________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о выпущенных водных биоресурсах: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Вид водного биоресурса (русское и латинское названия): ________________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Стадия (молодь, личинки) ______________________________________________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Возрастная категория выпускаемой молоди (личинок) _____________________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Средняя штучная навеска ____________, г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Количество фактически выпущенных водных биоресурсов _____________, штук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Общая масса фактически выпущенных водных биоресурсов ______________, кг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Температура воды в момент выпуска _________________________________, °C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Температура воздуха в момент выпуска, _____________________________, °C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Метод учета количества водных биоресурсов </w:t>
      </w:r>
      <w:hyperlink w:anchor="Par10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_________________________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Номер карточки учета водных биоресурсов </w:t>
      </w:r>
      <w:hyperlink w:anchor="Par11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___________________________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Номер карточки определения средней штучной навески  выпускаемых  водных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биоресурсов </w:t>
      </w:r>
      <w:hyperlink w:anchor="Par114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Ветеринарное свидетельство: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Кем выдано: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____________________ Номер ___________________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об источнике получения молоди (личинок):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Источник получения Исполнителем работ посадочного материала: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(использование собственного ремонтно-маточного стада,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нерестово-выростное хозяйство, отлов производителей, закупка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молоди (личинок), иные основания приобретения посадочного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материала в соответствии с гражданским законодательством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Федерации)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 случае   использования   собственного   ремонтно-маточного   стада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указываются: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реестровый номер ремонтно-маточного стада (при наличии): 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наименование,  дата  и  номер  документа,  подтверждающего генетическую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принадлежность ремонтно-маточного стада (при наличии):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(в случае использования молоди (личинок), полученной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нерестово-выростном хозяйстве учреждения, подведомственного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Росрыболовству, указывается наименование нерестово-выростного хозяйства)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случае отлова производителей указываются: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и номер приказа Росрыболовства о предоставлении водных биоресурсов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пользование </w:t>
      </w:r>
      <w:hyperlink w:anchor="Par115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109"/>
      <w:bookmarkEnd w:id="2"/>
      <w:r>
        <w:rPr>
          <w:rFonts w:ascii="Courier New" w:hAnsi="Courier New" w:cs="Courier New"/>
          <w:sz w:val="20"/>
          <w:szCs w:val="20"/>
        </w:rPr>
        <w:t xml:space="preserve">    &lt;1&gt;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 3</w:t>
        </w:r>
      </w:hyperlink>
      <w:r>
        <w:rPr>
          <w:rFonts w:ascii="Courier New" w:hAnsi="Courier New" w:cs="Courier New"/>
          <w:sz w:val="20"/>
          <w:szCs w:val="20"/>
        </w:rPr>
        <w:t xml:space="preserve"> Методики учета водных биологических ресурсов, выпускаемых в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водные   объекты   рыбохозяйственного   значения,   утвержденной   приказом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Минсельхоза  России от 7 мая 2015 г. N 176 (зарегистрирован Минюстом России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22 июля 2015 г., регистрационный N 38152) (далее - Методика).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113"/>
      <w:bookmarkEnd w:id="3"/>
      <w:r>
        <w:rPr>
          <w:rFonts w:ascii="Courier New" w:hAnsi="Courier New" w:cs="Courier New"/>
          <w:sz w:val="20"/>
          <w:szCs w:val="20"/>
        </w:rPr>
        <w:t xml:space="preserve">    &lt;2&gt;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 4</w:t>
        </w:r>
      </w:hyperlink>
      <w:r>
        <w:rPr>
          <w:rFonts w:ascii="Courier New" w:hAnsi="Courier New" w:cs="Courier New"/>
          <w:sz w:val="20"/>
          <w:szCs w:val="20"/>
        </w:rPr>
        <w:t xml:space="preserve"> Методики.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114"/>
      <w:bookmarkEnd w:id="4"/>
      <w:r>
        <w:rPr>
          <w:rFonts w:ascii="Courier New" w:hAnsi="Courier New" w:cs="Courier New"/>
          <w:sz w:val="20"/>
          <w:szCs w:val="20"/>
        </w:rPr>
        <w:t xml:space="preserve">    &lt;3&gt;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 5</w:t>
        </w:r>
      </w:hyperlink>
      <w:r>
        <w:rPr>
          <w:rFonts w:ascii="Courier New" w:hAnsi="Courier New" w:cs="Courier New"/>
          <w:sz w:val="20"/>
          <w:szCs w:val="20"/>
        </w:rPr>
        <w:t xml:space="preserve"> Методики.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115"/>
      <w:bookmarkEnd w:id="5"/>
      <w:r>
        <w:rPr>
          <w:rFonts w:ascii="Courier New" w:hAnsi="Courier New" w:cs="Courier New"/>
          <w:sz w:val="20"/>
          <w:szCs w:val="20"/>
        </w:rPr>
        <w:t xml:space="preserve">    &lt;4&gt; Не указываются в случае  покупки производителей у юридических лиц и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индивидуальных   предпринимателей,   осуществляющих  промышленное  и  (или)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прибрежное рыболовство.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ИНН организации (индивидуального предпринимателя), у которой  закуплены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производители </w:t>
      </w:r>
      <w:hyperlink w:anchor="Par15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 и  номер   разрешения   (разрешений)  на  добычу  (вылов)  водных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биоресурсов _______________________________________________________________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случае  закупки  молоди  (личинок)  указываются: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 и ИНН организации (фамилия, имя, отчество (при наличии) и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 индивидуального предпринимателя), у которой закуплена молодь (личинки)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 и   номер  договора,  по  которому  закуплена  молодь  (личинки):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источник  получения  молоди (личинок) данным рыбоводным хозяйством (при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использовании  собственного  ремонтно-маточного  стада  -  реестровый номер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ремонтно-маточного   стада   (при  наличии),  наименование,  номер  и  дата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документа,  подтверждающего  генетическую принадлежность ремонтно-маточного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стада  (при  наличии),  а  в  случае  отлова  производителей - дата и номер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приказа о предоставлении водных  биоресурсов  в  пользование </w:t>
      </w:r>
      <w:hyperlink w:anchor="Par15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,  а  также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и дата разрешения (разрешений) на добычу (вылов) водных биоресурсов):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В   иных   случаях   приобретения   молоди   (личинок)  по  основаниям,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предусмотренным   гражданским   законодательством   Российской   Федерации,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указываются реквизиты соответствующих документов.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заказчика:                           От исполнителя: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           ___________________________________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           ___________________________________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           ___________________________________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(должность, Ф.И.О.)                         (должность, Ф.И.О.)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(подпись)                                     (подпись)</w:t>
      </w: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170A5" w:rsidRDefault="005170A5" w:rsidP="005170A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МП                                      МП (при наличии)</w:t>
      </w:r>
    </w:p>
    <w:p w:rsidR="005170A5" w:rsidRDefault="005170A5" w:rsidP="00517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0A5" w:rsidRDefault="005170A5" w:rsidP="0051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170A5" w:rsidRDefault="005170A5" w:rsidP="0051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52"/>
      <w:bookmarkEnd w:id="6"/>
      <w:r>
        <w:rPr>
          <w:rFonts w:ascii="Arial" w:hAnsi="Arial" w:cs="Arial"/>
          <w:sz w:val="20"/>
          <w:szCs w:val="20"/>
        </w:rPr>
        <w:t>&lt;1&gt; Не указывается в случае самостоятельного отлова производителей.</w:t>
      </w:r>
    </w:p>
    <w:p w:rsidR="005170A5" w:rsidRDefault="005170A5" w:rsidP="005170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53"/>
      <w:bookmarkEnd w:id="7"/>
      <w:r>
        <w:rPr>
          <w:rFonts w:ascii="Arial" w:hAnsi="Arial" w:cs="Arial"/>
          <w:sz w:val="20"/>
          <w:szCs w:val="20"/>
        </w:rPr>
        <w:t>&lt;2&gt; Не указываются в случае покупки производителей у юридических лиц и индивидуальных предпринимателей, осуществляющих промышленное и (или) прибрежное рыболовство.</w:t>
      </w:r>
    </w:p>
    <w:p w:rsidR="005170A5" w:rsidRDefault="005170A5" w:rsidP="00517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0A5" w:rsidRDefault="005170A5" w:rsidP="00517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0A5" w:rsidRDefault="005170A5" w:rsidP="005170A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90FF9" w:rsidRDefault="00490FF9"/>
    <w:sectPr w:rsidR="00490FF9" w:rsidSect="006F7CD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A5"/>
    <w:rsid w:val="00490FF9"/>
    <w:rsid w:val="005170A5"/>
    <w:rsid w:val="007D4DCC"/>
    <w:rsid w:val="00B1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023257151015293BC5A48A222BAD5711D3F695A94E22D8F4E55D70566E05567F7B45526E40E3B5B7EDA3111DE5BB323DEA6D27FD12937560w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023257151015293BC5A48A222BAD5711DEF193AB4B22D8F4E55D70566E05566D7B1D5E6C47FDB5B1F8F540586Bw9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023257151015293BC5A48A222BAD5711DEFC93AF4B22D8F4E55D70566E05567F7B45526E40E3B6B2EDA3111DE5BB323DEA6D27FD12937560w5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D023257151015293BC5A48A222BAD5711D3F695A94E22D8F4E55D70566E05567F7B45526E40E3B6B4EDA3111DE5BB323DEA6D27FD12937560w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023257151015293BC5A48A222BAD5711D3F695A94E22D8F4E55D70566E05567F7B45526E40E3B6B3EDA3111DE5BB323DEA6D27FD12937560w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Секретарь</cp:lastModifiedBy>
  <cp:revision>2</cp:revision>
  <cp:lastPrinted>2019-11-27T05:48:00Z</cp:lastPrinted>
  <dcterms:created xsi:type="dcterms:W3CDTF">2019-11-28T06:01:00Z</dcterms:created>
  <dcterms:modified xsi:type="dcterms:W3CDTF">2019-11-28T06:01:00Z</dcterms:modified>
</cp:coreProperties>
</file>