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9F" w:rsidRDefault="003D509F" w:rsidP="003D509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20 февраля 2015 г. N 36179</w:t>
      </w:r>
    </w:p>
    <w:p w:rsidR="003D509F" w:rsidRDefault="003D509F" w:rsidP="003D509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СЕЛЬСКОГО ХОЗЯЙСТВА РОССИЙСКОЙ ФЕДЕРАЦИИ</w:t>
      </w: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октября 2014 г. N 395</w:t>
      </w: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</w:t>
      </w: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И УТВЕРЖДЕНИЯ ПЛАНОВ ИСКУССТВЕННОГО</w:t>
      </w: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ВОСПРОИЗВОДСТВА ВОДНЫХ БИОЛОГИЧЕСКИХ РЕСУРСОВ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3D509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509F" w:rsidRDefault="003D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509F" w:rsidRDefault="003D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Минсельхоза России от 26.06.2019 N 352)</w:t>
            </w:r>
          </w:p>
        </w:tc>
      </w:tr>
    </w:tbl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45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rPr>
          <w:rFonts w:ascii="Arial" w:hAnsi="Arial" w:cs="Arial"/>
          <w:sz w:val="20"/>
          <w:szCs w:val="20"/>
        </w:rP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rPr>
          <w:rFonts w:ascii="Arial" w:hAnsi="Arial" w:cs="Arial"/>
          <w:sz w:val="20"/>
          <w:szCs w:val="20"/>
        </w:rPr>
        <w:t xml:space="preserve"> N 45, ст. 6153; N 52, ст. 7556; </w:t>
      </w:r>
      <w:proofErr w:type="gramStart"/>
      <w:r>
        <w:rPr>
          <w:rFonts w:ascii="Arial" w:hAnsi="Arial" w:cs="Arial"/>
          <w:sz w:val="20"/>
          <w:szCs w:val="20"/>
        </w:rPr>
        <w:t xml:space="preserve">2015, N 1, ст. 72),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5.2.25(74)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22, ст. 3179; 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28, ст. 4068; 2015, N 2, ст. 491), приказываю: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подготовки и утверждения планов искусственного воспроизводства водных биологических ресурсов.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Н.В.ФЕДОРОВ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7EF1" w:rsidRDefault="00467EF1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7EF1" w:rsidRDefault="00467EF1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7EF1" w:rsidRDefault="00467EF1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7EF1" w:rsidRDefault="00467EF1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67EF1" w:rsidRDefault="00467EF1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октября 2014 г. N 395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9"/>
      <w:bookmarkEnd w:id="1"/>
      <w:r>
        <w:rPr>
          <w:rFonts w:ascii="Arial" w:hAnsi="Arial" w:cs="Arial"/>
          <w:sz w:val="20"/>
          <w:szCs w:val="20"/>
        </w:rPr>
        <w:t>ПОРЯДОК</w:t>
      </w: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И УТВЕРЖДЕНИЯ ПЛАНОВ ИСКУССТВЕННОГО</w:t>
      </w:r>
    </w:p>
    <w:p w:rsidR="003D509F" w:rsidRDefault="003D509F" w:rsidP="003D509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ВОСПРОИЗВОДСТВА ВОДНЫХ БИОЛОГИЧЕСКИХ РЕСУРСОВ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3D509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509F" w:rsidRDefault="003D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509F" w:rsidRDefault="003D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Минсельхоза России от 26.06.2019 N 352)</w:t>
            </w:r>
          </w:p>
        </w:tc>
      </w:tr>
    </w:tbl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порядок подготовки и утверждения планов искусственного воспроизводства водных биологических ресурсов (далее - водные биоресурсы).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Подготовку и утверждение планов искусственного воспроизводства водных биоресурсов осуществляет Федеральное агентство по рыболовству и его территориальные органы.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Планы искусственного воспроизводства водных биоресурсов (далее - Планы) ежегодно утверждаются приказом Федерального агентства по рыболовству (его территориальных органов) &lt;1&gt;: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Федеральное агентство по рыболовству ежегодно утверждает Планы до 1 декабря года, предшествующего году, в котором будут выполняться работы по искусственному воспроизводству водных биоресурсов, на основании: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утвержденных государственных заданий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утвержденным постановлением Правительства Российской Федерации от 26 июня 2015 г. N 640 (Собрание законодательства Российской Федерации, 2015, N 28, ст. 4226, 2016, N 24, ст. 3525, N 42, ст. 5926, N 46, ст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6468, 2017, N 38, ст. 5636, N 51, ст. 7812, 2018, N 30, ст. 4751, N 50, ст. 7755, 2019, N 28, ст. 3796);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заключенных государственных контрактов на выполнение работ по искусственному воспроизводству водных биоресурсов в соответствии с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6961; 2014, N 23, ст. 2925; N 30, ст. 4225; N 48, ст. 6637; N 49, ст. 6925; 2015, N 1, ст. 11, 51, 72; N 10, ст. 1418; N 14, ст. 2022; N 27, ст. 4001; N 29, ст. 4342, 4346, 4353, 4375; 2016, N 1, ст. 10, 89;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11, ст. 1493; N 15, ст. 2058, 2066; N 23, ст. 3291; N 26, ст. 3890; N 27, ст. 4253, 4254, 4298; 2017, N 1, ст. 15, 30, 41; N 9, ст. 1277; N 14, ст. 2004; N 18, ст. 2660; N 24, ст. 3475, 3477; N 31, ст. 4747, 4780, 4816;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2018, N 1, ст. 59, 87, 88, 90; N 18, ст. 2578; N 27, ст. 3957; N 31, ст. 4856, 4861; N 32, ст. 5104; N 45, ст. 6848; N 53, ст. 8428, 8438, 8444; 2019, N 14, ст. 1463; N 18, ст. 2193, 2194, 2195; N 26, ст. 3317, 3318);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33.2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2004 г. N 166-ФЗ "О рыболовстве и сохранении водных биологических ресурсов" и в срок, установленный абзацем вторым пункта 6.1 настоящего Порядка;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первого заявления от юридического лица, индивидуального предпринимателя об осуществлении искусственного воспроизводства водных биоресурсов без предоставления водных биоресурсов в пользование, поданного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2 статьи 45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20 декабря </w:t>
      </w:r>
      <w:r>
        <w:rPr>
          <w:rFonts w:ascii="Arial" w:hAnsi="Arial" w:cs="Arial"/>
          <w:sz w:val="20"/>
          <w:szCs w:val="20"/>
        </w:rPr>
        <w:lastRenderedPageBreak/>
        <w:t>2014 г. N 166-ФЗ "О рыболовстве и сохранении водных биологических ресурсов" и в срок, установленный абзацем третьим пункта 6.1 настоящего Порядка;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территориальный орган Федерального агентства по рыболовству ежегодно утверждает Планы до 1 декабря года, в котором будут выполняться работы по искусственному воспроизводству водных биоресурсов, на основании первого заявления от юридического лица, индивидуального предпринимателя об осуществлении искусственного воспроизводства водных биоресурсов без предоставления водных биоресурсов в пользование, поданного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2 статьи 45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</w:t>
      </w:r>
      <w:proofErr w:type="gramEnd"/>
      <w:r>
        <w:rPr>
          <w:rFonts w:ascii="Arial" w:hAnsi="Arial" w:cs="Arial"/>
          <w:sz w:val="20"/>
          <w:szCs w:val="20"/>
        </w:rPr>
        <w:t xml:space="preserve"> 2014 г. N 166-ФЗ "О рыболовстве и сохранении водных биологических ресурсов" и в срок, установленный абзацем третьим пункта 6.1 настоящего Порядка. Утвержденный План действует по 31 декабря года, в котором будут выполняться работы по искусственному воспроизводству водных биоресурсов.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до 1 ноября года, в котором планируется выполнение работ по искусственному воспроизводству водных биоресурсов, в территориальный орган Федерального агентства по рыболовству не подано заявления, указанного в абзаце первом подпункта "б" настоящего пункта, Планы территориальным органом Федерального агентства по рыболовству не утверждаются.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26.06.2019 N 352)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"/>
      <w:bookmarkEnd w:id="2"/>
      <w:r>
        <w:rPr>
          <w:rFonts w:ascii="Arial" w:hAnsi="Arial" w:cs="Arial"/>
          <w:sz w:val="20"/>
          <w:szCs w:val="20"/>
        </w:rPr>
        <w:t>4. Федеральное агентство по рыболовству утверждает Планы: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для подведомственных Федеральному агентству по рыболовству федеральных государственных бюджетных учреждений (далее - учреждения);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биоресурсы и среду их обитания (далее - хозяйственная или иная деятельность), с предоставлением водных биоресурсов в пользование, искусственного воспроизводства за счет</w:t>
      </w:r>
      <w:proofErr w:type="gramEnd"/>
      <w:r>
        <w:rPr>
          <w:rFonts w:ascii="Arial" w:hAnsi="Arial" w:cs="Arial"/>
          <w:sz w:val="20"/>
          <w:szCs w:val="20"/>
        </w:rPr>
        <w:t xml:space="preserve">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с пр</w:t>
      </w:r>
      <w:proofErr w:type="gramEnd"/>
      <w:r>
        <w:rPr>
          <w:rFonts w:ascii="Arial" w:hAnsi="Arial" w:cs="Arial"/>
          <w:sz w:val="20"/>
          <w:szCs w:val="20"/>
        </w:rPr>
        <w:t>едоставлением водных биоресурсов в пользование;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 при осуществлении хозяйственной или иной деятельности без предоставления водных биоресурсов в пользование, в случае согласования указанной деятельности Федеральным агентством по рыболовству.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26.06.2019 N 352)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4"/>
      <w:bookmarkEnd w:id="3"/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Территориальный орган Федерального агентства по рыболовству утверждает Планы для юридических лиц, индивидуальных предпринимателей, планирующих осуществлять искусственное воспроизводство без предоставления водных биоресурсов в пользование в целях осуществления искусственного воспроизводства за счет собственных средств и компенсации ущерба, причиненного водным биоресурсам и среде их обитания при осуществлении хозяйственной или иной деятельности, в случае согласования указанной деятельности соответствующими территориальными органами Федерального агентства по рыболовству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Планы включаются объем и состав работ по искусственному воспроизводству водных биоресурсов на основании: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рекомендаций научно-исследовательских организаций, подведомственных Федеральному агентству по рыболовству (далее - рекомендации);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7"/>
      <w:bookmarkEnd w:id="4"/>
      <w:proofErr w:type="gramStart"/>
      <w:r>
        <w:rPr>
          <w:rFonts w:ascii="Arial" w:hAnsi="Arial" w:cs="Arial"/>
          <w:sz w:val="20"/>
          <w:szCs w:val="20"/>
        </w:rPr>
        <w:t xml:space="preserve">б) 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33.2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2006, N 1, ст. 10; N 23, ст. 2380; N 52, ст. 5498; 2007, N 1, ст. 23; N 17, ст. 1933; N 50, ст. 6246; 2008, N 49, ст. 5748; 2011, N 1, ст. 32; N 30, ст. 4590; N 48, ст. 6728, ст. 6732; N 50, ст. 7343, ст. 7351;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27, ст. 3440; N 52, ст. 6961; 2014, N 11, ст. 1098; N 26, ст. 3387; N 45, ст. 6153; N 52, ст. 7556; 2015, N 1, ст. 72);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8"/>
      <w:bookmarkEnd w:id="5"/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в) заявлений юридических лиц,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(далее - заявление на воспроизводство), поданных в порядке, установленном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2 статьи 45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2014 г. N 166-ФЗ "О рыболовстве и сохранении водных биологических ресурсов".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Заявления, предусмотренные: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подпунктом "б" пункта 6 настоящего Порядка, в срок до 1 мая года, предшествующего году, в котором будут выполняться работы по искусственному воспроизводству водных биоресурсов, подаются в Федеральное агентство по рыболовству;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подпунктом "в" пункта 6 настоящего Порядка, в срок до 1 ноября года, в котором будут осуществляться работы по искусственному воспроизводству водных биоресурсов, но не позднее 2 месяцев до начала осуществления работ по искусственному воспроизводству водных биоресурсов, подаются: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Федеральное агентство по рыболовству на основании подпункта "б" пункта 4 настоящего Порядка;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территориальный орган Федерального агентства по рыболовству на основании пункта 5 настоящего Порядка.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26.06.2019 N 352)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если объем и состав работ по искусственному воспроизводству водных биоресурсов, включенные в План в соответствии с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пунктами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не позволяют достичь максимального годового объема водных биоресурсов, подлежащих выпуску в водные объекты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значения, предусмотренного рекомендациями, Федеральное агентство по рыболовству размещает государственный заказ на проведение таких работ в требуемом объеме и составе в соответствии с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rPr>
          <w:rFonts w:ascii="Arial" w:hAnsi="Arial" w:cs="Arial"/>
          <w:sz w:val="20"/>
          <w:szCs w:val="20"/>
        </w:rPr>
        <w:t>N 48, ст. 6637; N 49, ст. 6925; 2015, N 1, ст. 11, ст. 51, ст. 72) в рамках объемов бюджетных ассигнований, предусмотренных для этих целей на соответствующий финансовый год.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и состав работ, предусмотренные государственным контрактом на выполнение работ по искусственному воспроизводству водных биоресурсов, включаются в План в течение 5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такого государственного контракта.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При осуществлении работ по искусственному воспроизводству водных биоресурсов в целях компенсации ущерба водным биоресурсам и среде их обитания Планы формируются с учетом принятия Федеральным агентством по рыболовству (территориальными органами Федерального агентства по рыболовству)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</w:t>
      </w:r>
      <w:proofErr w:type="gramEnd"/>
      <w:r>
        <w:rPr>
          <w:rFonts w:ascii="Arial" w:hAnsi="Arial" w:cs="Arial"/>
          <w:sz w:val="20"/>
          <w:szCs w:val="20"/>
        </w:rPr>
        <w:t xml:space="preserve"> биологические ресурсы и среду их обитания, утвержденными постановлением Правительства Российской Федерации от 30 апреля 2013 г. N 384 (Собрание законодательства Российской Федерации, 2013, N 20, ст. 2480), решения о согласовании хозяйственной или иной деятельности.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Рекомендации представляются в Федеральное агентство по рыболовству или его территориальные органы в срок до 1 февраля года, предшествующему году, в котором будут выполняться работы по искусственному воспроизводству водных биоресурсов.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Внесение изменений в утвержденные Планы осуществляется до 1 декабря года, в котором будут выполняться работы по искусственному воспроизводству водных биоресурсов, на основании: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заявлений, предусмотренных подпунктами "б" и "в" пункта 6 настоящего Порядка, а для учреждений - на основании утвержденных государственных заданий;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непредставления юридическим лицом или индивидуальным предпринимателем в Федеральное агентство по рыболовству (его территориальные органы) подписанного экземпляра договора на выполнение работ по искусственному воспроизводству водных биоресурсов в установленный срок и/или получения Федеральным агентством по рыболовству (его территориальным органом) извещения юридического лица или индивидуального предпринимателя в письменной форме об отказе от заключения </w:t>
      </w:r>
      <w:r>
        <w:rPr>
          <w:rFonts w:ascii="Arial" w:hAnsi="Arial" w:cs="Arial"/>
          <w:sz w:val="20"/>
          <w:szCs w:val="20"/>
        </w:rPr>
        <w:lastRenderedPageBreak/>
        <w:t>договора на выполнение работ по искусственному воспроизводству водных</w:t>
      </w:r>
      <w:proofErr w:type="gramEnd"/>
      <w:r>
        <w:rPr>
          <w:rFonts w:ascii="Arial" w:hAnsi="Arial" w:cs="Arial"/>
          <w:sz w:val="20"/>
          <w:szCs w:val="20"/>
        </w:rPr>
        <w:t xml:space="preserve"> биоресурсов в порядке, установленном Административным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&lt;1&gt;.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9 июля 2015 г. N 290 (зарегистрирован Минюстом России 30 октября 2015 г., регистрационный N 39586) с изменениями, внесенными приказами Минсельхоза России от 13 июля 2016 г. N 295 (зарегистрирован Минюстом России 9 августа 2016 г., регистрационный N 43176), от 7 мая 2018 г. N 197 (зарегистрирован Минюстом России 29 мая 2018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51217).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изменений условий государственного контракта, указанного в пункте 7 настоящего Порядка, в части объема и состава работ.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26.06.2019 N 352)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Внесение изменений в утвержденные Планы осуществляется Федеральным агентством по рыболовству (его территориальными органами):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течение 20 рабочих дней со дня поступления документов, указанных в подпункте "а" пункта 10 настоящего Порядка;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течение 20 рабочих дней со дня возникновения оснований и/или поступления документа, указанных в подпункте "б" пункта 10 настоящего Порядка;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течение 5 рабочих дней со дня поступления документа, указанного в подпункте "в" пункта 10 настоящего Порядка.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26.06.2019 N 352)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Федеральное агентство по рыболовству или его территориальные органы в течение 5 рабочих дней со дня утверждения Планов или внесения в них изменений размещают Планы, в том числе объявление о сроке заключения договоров с юридическими лицами (индивидуальными предпринимателями), на своих официальных сайтах в информационно-телекоммуникационной сети Интернет.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3"/>
      <w:bookmarkEnd w:id="6"/>
      <w:r>
        <w:rPr>
          <w:rFonts w:ascii="Arial" w:hAnsi="Arial" w:cs="Arial"/>
          <w:sz w:val="20"/>
          <w:szCs w:val="20"/>
        </w:rPr>
        <w:t>12. Основаниями для отказа Федерального агентства по рыболовству, его территориальных органов юридическим лицам и индивидуальным предпринимателям во включении работ по искусственному воспроизводству водных биоресурсов в Планы или во внесении изменений в Планы являются: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26.06.2019 N 352)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несоответствие заявлений юридических лиц, индивидуальных предпринимателей, предусмотренных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"в"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установленной форме;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наличие заключения научно-исследовательских организаций, подведомственных Федеральному агентству по рыболовству, об отсутствии возможности осуществления в водном объекте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работ по искусственному воспроизводству водных биоресурсов, указанных юридическим лицом, индивидуальным предпринимателем в заявлении на воспроизводство, подготовленного на основании информации, полученной в результате научной деятельности в области рыболовства и сохранения водных биоресурсов &lt;1&gt;;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Статья 7.3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2004 г. N 166-ФЗ "О рыболовстве и сохранении водных биологических ресурсов".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несоответствие сведений, указанных в заявлениях, предусмотренных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"в"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принятому Федеральным агентством по рыболовству или его территориальными органами решению о согласовании хозяйственной или иной деятельности;</w:t>
      </w:r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г) отказ Федерального агентства по рыболовству в принятии решения о предоставлении водных биоресурсов в пользование в порядке, установленном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33.2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2004 г. N 166-ФЗ "О рыболовстве и сохранении водных биологических ресурсов" (в случае, если </w:t>
      </w:r>
      <w:r>
        <w:rPr>
          <w:rFonts w:ascii="Arial" w:hAnsi="Arial" w:cs="Arial"/>
          <w:sz w:val="20"/>
          <w:szCs w:val="20"/>
        </w:rPr>
        <w:lastRenderedPageBreak/>
        <w:t>юридическое лицо, индивидуальный предприниматель планирует выполнять работы с предоставлением водных биоресурсов в пользование).</w:t>
      </w:r>
      <w:proofErr w:type="gramEnd"/>
    </w:p>
    <w:p w:rsidR="003D509F" w:rsidRDefault="003D509F" w:rsidP="003D50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наличия оснований для отказа Федерального агентства по рыболовству (территориального органа Федерального агентства по рыболовству) во включении работ по искусственному воспроизводству водных биоресурсов в Планы, указанных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Федеральное агентство по рыболовству или территориальный орган Федерального агентства по рыболовству информирует об этом юридическое лицо, индивидуального предпринимателя в письменной форме в течение 5-ти рабочих дней с момента</w:t>
      </w:r>
      <w:proofErr w:type="gramEnd"/>
      <w:r>
        <w:rPr>
          <w:rFonts w:ascii="Arial" w:hAnsi="Arial" w:cs="Arial"/>
          <w:sz w:val="20"/>
          <w:szCs w:val="20"/>
        </w:rPr>
        <w:t xml:space="preserve"> принятия решения об отказе во включении работ в Планы или во внесении изменений в Планы.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Минсельхоза России от 26.06.2019 N 352)</w:t>
      </w: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509F" w:rsidRDefault="003D509F" w:rsidP="003D509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22C8E" w:rsidRPr="003D509F" w:rsidRDefault="00122C8E" w:rsidP="003D509F"/>
    <w:sectPr w:rsidR="00122C8E" w:rsidRPr="003D509F" w:rsidSect="00381F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A"/>
    <w:rsid w:val="00122C8E"/>
    <w:rsid w:val="00126A5A"/>
    <w:rsid w:val="003D509F"/>
    <w:rsid w:val="004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26A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26A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1F414F7092E429C8A26D0021CBCCC781BD68764BF88D2E2CB4A9A72CA5387B786B09B60DED6E466543B419B3B1C7D18BB4126A7B92BD20zCC" TargetMode="External"/><Relationship Id="rId13" Type="http://schemas.openxmlformats.org/officeDocument/2006/relationships/hyperlink" Target="consultantplus://offline/ref=95791F414F7092E429C8A26D0021CBCCC586B06A7744F88D2E2CB4A9A72CA53869783305B705F36F4A7015E55C2EzFC" TargetMode="External"/><Relationship Id="rId18" Type="http://schemas.openxmlformats.org/officeDocument/2006/relationships/hyperlink" Target="consultantplus://offline/ref=95791F414F7092E429C8A26D0021CBCCC587B76B724FF88D2E2CB4A9A72CA5387B786B09B60DED6D426543B419B3B1C7D18BB4126A7B92BD20zCC" TargetMode="External"/><Relationship Id="rId26" Type="http://schemas.openxmlformats.org/officeDocument/2006/relationships/hyperlink" Target="consultantplus://offline/ref=95791F414F7092E429C8A26D0021CBCCC587B76B724FF88D2E2CB4A9A72CA5387B786B09B60DED6C416543B419B3B1C7D18BB4126A7B92BD20z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791F414F7092E429C8A26D0021CBCCC587B76B724FF88D2E2CB4A9A72CA5387B786B09B60DED6D456543B419B3B1C7D18BB4126A7B92BD20zCC" TargetMode="External"/><Relationship Id="rId7" Type="http://schemas.openxmlformats.org/officeDocument/2006/relationships/hyperlink" Target="consultantplus://offline/ref=95791F414F7092E429C8A26D0021CBCCC587B4697349F88D2E2CB4A9A72CA5387B786B0ABF0FE63B122A42E85CEEA2C6D08BB61B7527z0C" TargetMode="External"/><Relationship Id="rId12" Type="http://schemas.openxmlformats.org/officeDocument/2006/relationships/hyperlink" Target="consultantplus://offline/ref=95791F414F7092E429C8A26D0021CBCCC586BC607949F88D2E2CB4A9A72CA5387B786B09B60DED6D476543B419B3B1C7D18BB4126A7B92BD20zCC" TargetMode="External"/><Relationship Id="rId17" Type="http://schemas.openxmlformats.org/officeDocument/2006/relationships/hyperlink" Target="consultantplus://offline/ref=95791F414F7092E429C8A26D0021CBCCC587B76B724FF88D2E2CB4A9A72CA5387B786B09B60DED6E436543B419B3B1C7D18BB4126A7B92BD20zCC" TargetMode="External"/><Relationship Id="rId25" Type="http://schemas.openxmlformats.org/officeDocument/2006/relationships/hyperlink" Target="consultantplus://offline/ref=95791F414F7092E429C8A26D0021CBCCC48DBD6A7345F88D2E2CB4A9A72CA53869783305B705F36F4A7015E55C2EzF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791F414F7092E429C8A26D0021CBCCC587B4697349F88D2E2CB4A9A72CA5387B786B0ABF0BE63B122A42E85CEEA2C6D08BB61B7527z0C" TargetMode="External"/><Relationship Id="rId20" Type="http://schemas.openxmlformats.org/officeDocument/2006/relationships/hyperlink" Target="consultantplus://offline/ref=95791F414F7092E429C8A26D0021CBCCC587B4697349F88D2E2CB4A9A72CA5387B786B0ABF0BE63B122A42E85CEEA2C6D08BB61B7527z0C" TargetMode="External"/><Relationship Id="rId29" Type="http://schemas.openxmlformats.org/officeDocument/2006/relationships/hyperlink" Target="consultantplus://offline/ref=95791F414F7092E429C8A26D0021CBCCC587B4697349F88D2E2CB4A9A72CA5387B786B09B60DE969416543B419B3B1C7D18BB4126A7B92BD20z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91F414F7092E429C8A26D0021CBCCC587B76B724FF88D2E2CB4A9A72CA5387B786B09B60DED6F456543B419B3B1C7D18BB4126A7B92BD20zCC" TargetMode="External"/><Relationship Id="rId11" Type="http://schemas.openxmlformats.org/officeDocument/2006/relationships/hyperlink" Target="consultantplus://offline/ref=95791F414F7092E429C8A26D0021CBCCC781BD68764BF88D2E2CB4A9A72CA5387B786B09B60DED6E466543B419B3B1C7D18BB4126A7B92BD20zCC" TargetMode="External"/><Relationship Id="rId24" Type="http://schemas.openxmlformats.org/officeDocument/2006/relationships/hyperlink" Target="consultantplus://offline/ref=95791F414F7092E429C8A26D0021CBCCC48DBD6A7345F88D2E2CB4A9A72CA5387B786B09B60DED6F4A6543B419B3B1C7D18BB4126A7B92BD20zC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791F414F7092E429C8A26D0021CBCCC587B4697349F88D2E2CB4A9A72CA5387B786B0ABF0BE63B122A42E85CEEA2C6D08BB61B7527z0C" TargetMode="External"/><Relationship Id="rId23" Type="http://schemas.openxmlformats.org/officeDocument/2006/relationships/hyperlink" Target="consultantplus://offline/ref=95791F414F7092E429C8A26D0021CBCCC780B161704BF88D2E2CB4A9A72CA5387B786B09B60DED6E436543B419B3B1C7D18BB4126A7B92BD20zCC" TargetMode="External"/><Relationship Id="rId28" Type="http://schemas.openxmlformats.org/officeDocument/2006/relationships/hyperlink" Target="consultantplus://offline/ref=95791F414F7092E429C8A26D0021CBCCC587B76B724FF88D2E2CB4A9A72CA5387B786B09B60DED6B476543B419B3B1C7D18BB4126A7B92BD20zCC" TargetMode="External"/><Relationship Id="rId10" Type="http://schemas.openxmlformats.org/officeDocument/2006/relationships/hyperlink" Target="consultantplus://offline/ref=95791F414F7092E429C8A26D0021CBCCC587B76B724FF88D2E2CB4A9A72CA5387B786B09B60DED6F456543B419B3B1C7D18BB4126A7B92BD20zCC" TargetMode="External"/><Relationship Id="rId19" Type="http://schemas.openxmlformats.org/officeDocument/2006/relationships/hyperlink" Target="consultantplus://offline/ref=95791F414F7092E429C8A26D0021CBCCC587B4697349F88D2E2CB4A9A72CA5387B786B09B60DE86D446543B419B3B1C7D18BB4126A7B92BD20zCC" TargetMode="External"/><Relationship Id="rId31" Type="http://schemas.openxmlformats.org/officeDocument/2006/relationships/hyperlink" Target="consultantplus://offline/ref=95791F414F7092E429C8A26D0021CBCCC587B76B724FF88D2E2CB4A9A72CA5387B786B09B60DED6B466543B419B3B1C7D18BB4126A7B92BD20z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791F414F7092E429C8A26D0021CBCCC587B468784BF88D2E2CB4A9A72CA5387B786B09B60DEC664B6543B419B3B1C7D18BB4126A7B92BD20zCC" TargetMode="External"/><Relationship Id="rId14" Type="http://schemas.openxmlformats.org/officeDocument/2006/relationships/hyperlink" Target="consultantplus://offline/ref=95791F414F7092E429C8A26D0021CBCCC587B4697349F88D2E2CB4A9A72CA5387B786B09B60DE86D446543B419B3B1C7D18BB4126A7B92BD20zCC" TargetMode="External"/><Relationship Id="rId22" Type="http://schemas.openxmlformats.org/officeDocument/2006/relationships/hyperlink" Target="consultantplus://offline/ref=95791F414F7092E429C8A26D0021CBCCC586B06A7744F88D2E2CB4A9A72CA53869783305B705F36F4A7015E55C2EzFC" TargetMode="External"/><Relationship Id="rId27" Type="http://schemas.openxmlformats.org/officeDocument/2006/relationships/hyperlink" Target="consultantplus://offline/ref=95791F414F7092E429C8A26D0021CBCCC587B76B724FF88D2E2CB4A9A72CA5387B786B09B60DED6C4A6543B419B3B1C7D18BB4126A7B92BD20zCC" TargetMode="External"/><Relationship Id="rId30" Type="http://schemas.openxmlformats.org/officeDocument/2006/relationships/hyperlink" Target="consultantplus://offline/ref=95791F414F7092E429C8A26D0021CBCCC587B4697349F88D2E2CB4A9A72CA5387B786B09B60DE86D446543B419B3B1C7D18BB4126A7B92BD20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3420</Words>
  <Characters>19495</Characters>
  <Application>Microsoft Office Word</Application>
  <DocSecurity>0</DocSecurity>
  <Lines>162</Lines>
  <Paragraphs>45</Paragraphs>
  <ScaleCrop>false</ScaleCrop>
  <Company/>
  <LinksUpToDate>false</LinksUpToDate>
  <CharactersWithSpaces>22870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4</cp:revision>
  <dcterms:created xsi:type="dcterms:W3CDTF">2015-11-16T07:15:00Z</dcterms:created>
  <dcterms:modified xsi:type="dcterms:W3CDTF">2019-09-19T05:46:00Z</dcterms:modified>
</cp:coreProperties>
</file>