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92A" w:rsidRPr="00E86116" w:rsidRDefault="008A792A" w:rsidP="008A792A">
      <w:pPr>
        <w:spacing w:after="160" w:line="259" w:lineRule="auto"/>
        <w:jc w:val="right"/>
        <w:rPr>
          <w:b/>
        </w:rPr>
      </w:pPr>
      <w:r w:rsidRPr="008A792A">
        <w:rPr>
          <w:b/>
        </w:rPr>
        <w:t xml:space="preserve">Приложение № </w:t>
      </w:r>
      <w:r w:rsidR="001A24A5">
        <w:rPr>
          <w:b/>
        </w:rPr>
        <w:t>3</w:t>
      </w:r>
    </w:p>
    <w:p w:rsidR="008A792A" w:rsidRPr="008A792A" w:rsidRDefault="008A792A" w:rsidP="008A792A">
      <w:pPr>
        <w:jc w:val="right"/>
      </w:pPr>
      <w:r w:rsidRPr="008A792A">
        <w:t>к протоколу Комиссии по регулированию</w:t>
      </w:r>
    </w:p>
    <w:p w:rsidR="008A792A" w:rsidRPr="008A792A" w:rsidRDefault="008A792A" w:rsidP="008A792A">
      <w:pPr>
        <w:jc w:val="right"/>
      </w:pPr>
      <w:r w:rsidRPr="008A792A">
        <w:t>добычи (вылова) анадромных видов рыб</w:t>
      </w:r>
    </w:p>
    <w:p w:rsidR="008A792A" w:rsidRPr="008A792A" w:rsidRDefault="008A792A" w:rsidP="008A792A">
      <w:pPr>
        <w:jc w:val="right"/>
      </w:pPr>
      <w:r w:rsidRPr="008A792A">
        <w:t>в Сахалинской области</w:t>
      </w:r>
    </w:p>
    <w:p w:rsidR="008A792A" w:rsidRPr="00E86116" w:rsidRDefault="008A792A" w:rsidP="008A792A">
      <w:pPr>
        <w:jc w:val="right"/>
        <w:outlineLvl w:val="0"/>
        <w:rPr>
          <w:sz w:val="28"/>
          <w:szCs w:val="28"/>
        </w:rPr>
      </w:pPr>
      <w:r w:rsidRPr="008A792A">
        <w:t xml:space="preserve">от </w:t>
      </w:r>
      <w:r w:rsidR="008D78FA">
        <w:t>30</w:t>
      </w:r>
      <w:r w:rsidRPr="008A792A">
        <w:t>.0</w:t>
      </w:r>
      <w:r w:rsidR="00C35D97">
        <w:t>9</w:t>
      </w:r>
      <w:r w:rsidRPr="008A792A">
        <w:t xml:space="preserve">.2016 г. № </w:t>
      </w:r>
      <w:r w:rsidR="008D78FA">
        <w:t>32</w:t>
      </w:r>
    </w:p>
    <w:p w:rsidR="002F622F" w:rsidRDefault="002F622F" w:rsidP="002F622F">
      <w:pPr>
        <w:jc w:val="right"/>
      </w:pPr>
    </w:p>
    <w:p w:rsidR="002F622F" w:rsidRDefault="002F622F" w:rsidP="002F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объемы добычи (вылова) тихоокеанских лососей </w:t>
      </w:r>
      <w:bookmarkStart w:id="0" w:name="_GoBack"/>
      <w:bookmarkEnd w:id="0"/>
      <w:r>
        <w:rPr>
          <w:bCs/>
          <w:sz w:val="28"/>
          <w:szCs w:val="28"/>
        </w:rPr>
        <w:t xml:space="preserve">в целях промышленного и прибрежного рыболовства </w:t>
      </w:r>
      <w:r>
        <w:rPr>
          <w:sz w:val="28"/>
          <w:szCs w:val="28"/>
        </w:rPr>
        <w:t xml:space="preserve">в </w:t>
      </w:r>
      <w:r w:rsidR="008D78FA">
        <w:rPr>
          <w:sz w:val="28"/>
          <w:szCs w:val="28"/>
        </w:rPr>
        <w:t>Южно-Курильской зоне</w:t>
      </w:r>
      <w:r>
        <w:rPr>
          <w:sz w:val="28"/>
          <w:szCs w:val="28"/>
        </w:rPr>
        <w:t xml:space="preserve"> в 2016 году.</w:t>
      </w:r>
    </w:p>
    <w:p w:rsidR="002F622F" w:rsidRDefault="002F622F" w:rsidP="002F622F">
      <w:pPr>
        <w:jc w:val="center"/>
        <w:rPr>
          <w:sz w:val="26"/>
          <w:szCs w:val="26"/>
        </w:rPr>
      </w:pPr>
    </w:p>
    <w:tbl>
      <w:tblPr>
        <w:tblW w:w="13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4385"/>
        <w:gridCol w:w="2705"/>
        <w:gridCol w:w="2763"/>
        <w:gridCol w:w="1922"/>
        <w:gridCol w:w="1338"/>
      </w:tblGrid>
      <w:tr w:rsidR="00047F5D" w:rsidTr="00047F5D">
        <w:trPr>
          <w:cantSplit/>
          <w:tblHeader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Промысловая подзона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Организационно-правовая форма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Наименование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047F5D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ИНН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F5D" w:rsidRDefault="00E20EB2" w:rsidP="008851C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</w:t>
            </w:r>
            <w:r w:rsidR="00CE3E46">
              <w:rPr>
                <w:rFonts w:eastAsia="Calibri"/>
                <w:b/>
                <w:lang w:eastAsia="en-US"/>
              </w:rPr>
              <w:t>ета</w:t>
            </w:r>
            <w:r w:rsidR="00047F5D">
              <w:rPr>
                <w:rFonts w:eastAsia="Calibri"/>
                <w:b/>
                <w:lang w:eastAsia="en-US"/>
              </w:rPr>
              <w:t xml:space="preserve"> (тонн)</w:t>
            </w:r>
          </w:p>
        </w:tc>
      </w:tr>
      <w:tr w:rsidR="00047F5D" w:rsidTr="00590A27">
        <w:trPr>
          <w:cantSplit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Default="00047F5D" w:rsidP="002F622F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5D" w:rsidRDefault="008D78FA" w:rsidP="00590A27">
            <w:r>
              <w:t>Южно-Курильская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Pr="003A6129" w:rsidRDefault="008D78FA" w:rsidP="00590A27">
            <w:pPr>
              <w:jc w:val="center"/>
            </w:pPr>
            <w:r>
              <w:t>ООО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Pr="003A6129" w:rsidRDefault="008D78FA" w:rsidP="00590A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Прилив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Default="008D78FA" w:rsidP="00334461">
            <w:pPr>
              <w:jc w:val="center"/>
            </w:pPr>
            <w:r>
              <w:t>65</w:t>
            </w:r>
            <w:r w:rsidR="00334461">
              <w:t>1</w:t>
            </w:r>
            <w:r>
              <w:t>8005231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F5D" w:rsidRPr="003A6129" w:rsidRDefault="008D78FA" w:rsidP="00590A27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</w:tr>
    </w:tbl>
    <w:p w:rsidR="002F622F" w:rsidRDefault="002F622F" w:rsidP="002F622F">
      <w:pPr>
        <w:rPr>
          <w:sz w:val="28"/>
          <w:szCs w:val="28"/>
        </w:rPr>
      </w:pPr>
    </w:p>
    <w:p w:rsidR="002F622F" w:rsidRDefault="002F622F" w:rsidP="002F622F">
      <w:pPr>
        <w:jc w:val="center"/>
        <w:rPr>
          <w:sz w:val="28"/>
          <w:szCs w:val="28"/>
        </w:rPr>
      </w:pPr>
    </w:p>
    <w:p w:rsidR="002F622F" w:rsidRDefault="002F622F" w:rsidP="002F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                                                                                                     </w:t>
      </w:r>
      <w:r w:rsidR="00D0176E">
        <w:rPr>
          <w:sz w:val="28"/>
          <w:szCs w:val="28"/>
        </w:rPr>
        <w:t>П. С. Колотушкин</w:t>
      </w:r>
    </w:p>
    <w:p w:rsidR="008D30CF" w:rsidRPr="002F622F" w:rsidRDefault="008D30CF" w:rsidP="002F622F"/>
    <w:sectPr w:rsidR="008D30CF" w:rsidRPr="002F622F" w:rsidSect="008D30CF">
      <w:footerReference w:type="even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0CF" w:rsidRDefault="008D30CF">
      <w:r>
        <w:separator/>
      </w:r>
    </w:p>
  </w:endnote>
  <w:endnote w:type="continuationSeparator" w:id="0">
    <w:p w:rsidR="008D30CF" w:rsidRDefault="008D3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CF" w:rsidRDefault="008D30CF" w:rsidP="008D3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CF" w:rsidRDefault="008D30C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0CF" w:rsidRDefault="008D30CF" w:rsidP="008D30C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20EA">
      <w:rPr>
        <w:rStyle w:val="a5"/>
        <w:noProof/>
      </w:rPr>
      <w:t>1</w:t>
    </w:r>
    <w:r>
      <w:rPr>
        <w:rStyle w:val="a5"/>
      </w:rPr>
      <w:fldChar w:fldCharType="end"/>
    </w:r>
  </w:p>
  <w:p w:rsidR="008D30CF" w:rsidRDefault="008D30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0CF" w:rsidRDefault="008D30CF">
      <w:r>
        <w:separator/>
      </w:r>
    </w:p>
  </w:footnote>
  <w:footnote w:type="continuationSeparator" w:id="0">
    <w:p w:rsidR="008D30CF" w:rsidRDefault="008D3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B076C"/>
    <w:multiLevelType w:val="hybridMultilevel"/>
    <w:tmpl w:val="BBE48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C7"/>
    <w:rsid w:val="00031C3D"/>
    <w:rsid w:val="00047F5D"/>
    <w:rsid w:val="001A24A5"/>
    <w:rsid w:val="0022226B"/>
    <w:rsid w:val="002B20EA"/>
    <w:rsid w:val="002F622F"/>
    <w:rsid w:val="00334461"/>
    <w:rsid w:val="003505DA"/>
    <w:rsid w:val="003A6129"/>
    <w:rsid w:val="003B0115"/>
    <w:rsid w:val="003C1367"/>
    <w:rsid w:val="00490DB0"/>
    <w:rsid w:val="004C622F"/>
    <w:rsid w:val="005629A6"/>
    <w:rsid w:val="00590A27"/>
    <w:rsid w:val="005B647A"/>
    <w:rsid w:val="00773494"/>
    <w:rsid w:val="007E7AD4"/>
    <w:rsid w:val="008851CA"/>
    <w:rsid w:val="00890294"/>
    <w:rsid w:val="008A792A"/>
    <w:rsid w:val="008D30CF"/>
    <w:rsid w:val="008D78FA"/>
    <w:rsid w:val="00973054"/>
    <w:rsid w:val="00AC6313"/>
    <w:rsid w:val="00B2259F"/>
    <w:rsid w:val="00B758EE"/>
    <w:rsid w:val="00C35D97"/>
    <w:rsid w:val="00CA4CE8"/>
    <w:rsid w:val="00CE37F3"/>
    <w:rsid w:val="00CE3E46"/>
    <w:rsid w:val="00D0176E"/>
    <w:rsid w:val="00D16FAF"/>
    <w:rsid w:val="00E20EB2"/>
    <w:rsid w:val="00E83243"/>
    <w:rsid w:val="00E86116"/>
    <w:rsid w:val="00E87CC7"/>
    <w:rsid w:val="00EF2DC1"/>
    <w:rsid w:val="00F4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01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B01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B01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01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B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Вятеков Николай Александрович</dc:creator>
  <cp:lastModifiedBy>Багинский Дмитрий Владимирович</cp:lastModifiedBy>
  <cp:revision>14</cp:revision>
  <dcterms:created xsi:type="dcterms:W3CDTF">2016-09-15T05:00:00Z</dcterms:created>
  <dcterms:modified xsi:type="dcterms:W3CDTF">2016-09-29T22:52:00Z</dcterms:modified>
</cp:coreProperties>
</file>