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16" w:rsidRDefault="00F17E16" w:rsidP="00383305">
      <w:pPr>
        <w:spacing w:after="0" w:line="4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noProof/>
          <w:color w:val="1982D1"/>
          <w:sz w:val="23"/>
          <w:szCs w:val="23"/>
          <w:bdr w:val="none" w:sz="0" w:space="0" w:color="auto" w:frame="1"/>
          <w:lang w:eastAsia="zh-CN"/>
        </w:rPr>
        <w:drawing>
          <wp:inline distT="0" distB="0" distL="0" distR="0" wp14:anchorId="4A62CDA6" wp14:editId="4B782894">
            <wp:extent cx="1343025" cy="1581150"/>
            <wp:effectExtent l="0" t="0" r="9525" b="0"/>
            <wp:docPr id="2" name="Рисунок 2" descr="http://sktufar.ru/wp-content/uploads/2012/05/36134_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tufar.ru/wp-content/uploads/2012/05/36134_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16" w:rsidRDefault="00F17E16" w:rsidP="00383305">
      <w:pPr>
        <w:spacing w:after="0" w:line="4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17E16" w:rsidRPr="006700E5" w:rsidRDefault="0065332E" w:rsidP="00383305">
      <w:pPr>
        <w:spacing w:after="0" w:line="4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700E5">
        <w:rPr>
          <w:rFonts w:ascii="inherit" w:eastAsia="Times New Roman" w:hAnsi="inherit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ПАМЯТКА </w:t>
      </w:r>
    </w:p>
    <w:p w:rsidR="0065332E" w:rsidRPr="006700E5" w:rsidRDefault="0065332E" w:rsidP="00383305">
      <w:pPr>
        <w:spacing w:after="0" w:line="4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700E5">
        <w:rPr>
          <w:rFonts w:ascii="inherit" w:eastAsia="Times New Roman" w:hAnsi="inherit" w:cs="Times New Roman"/>
          <w:b/>
          <w:bCs/>
          <w:color w:val="FF0000"/>
          <w:kern w:val="36"/>
          <w:sz w:val="36"/>
          <w:szCs w:val="36"/>
          <w:lang w:eastAsia="ru-RU"/>
        </w:rPr>
        <w:t>рыболову-любителю о правилах поведения на внутренних водоемах Сахалинской области</w:t>
      </w:r>
    </w:p>
    <w:p w:rsidR="00F17E16" w:rsidRPr="00383305" w:rsidRDefault="00F17E16" w:rsidP="00383305">
      <w:pPr>
        <w:spacing w:after="0" w:line="4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A64AAA" w:rsidRPr="00E51F71" w:rsidRDefault="00A64AAA" w:rsidP="007D6851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 w:rsidRPr="005D717E">
        <w:rPr>
          <w:rFonts w:ascii="inherit" w:eastAsia="Times New Roman" w:hAnsi="inherit" w:cs="Times New Roman"/>
          <w:b/>
          <w:sz w:val="23"/>
          <w:szCs w:val="23"/>
          <w:lang w:eastAsia="ru-RU"/>
        </w:rPr>
        <w:t xml:space="preserve"> </w:t>
      </w:r>
      <w:r w:rsidRPr="006700E5">
        <w:rPr>
          <w:rFonts w:ascii="inherit" w:eastAsia="Times New Roman" w:hAnsi="inherit" w:cs="Times New Roman"/>
          <w:b/>
          <w:color w:val="002060"/>
          <w:sz w:val="32"/>
          <w:szCs w:val="32"/>
          <w:lang w:eastAsia="ru-RU"/>
        </w:rPr>
        <w:t>Любительский лов тихоокеанских лососей</w:t>
      </w:r>
    </w:p>
    <w:p w:rsidR="00883C5F" w:rsidRPr="00E51F71" w:rsidRDefault="00883C5F" w:rsidP="007D6851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32"/>
          <w:szCs w:val="32"/>
          <w:lang w:eastAsia="ru-RU"/>
        </w:rPr>
      </w:pPr>
    </w:p>
    <w:p w:rsidR="00883C5F" w:rsidRPr="006021E4" w:rsidRDefault="001D05CB" w:rsidP="006021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Лов </w:t>
      </w:r>
      <w:r w:rsidR="00E51F71">
        <w:rPr>
          <w:rFonts w:ascii="Times New Roman" w:eastAsia="Times New Roman" w:hAnsi="Times New Roman" w:cs="Times New Roman"/>
          <w:sz w:val="23"/>
          <w:szCs w:val="23"/>
          <w:lang w:eastAsia="ru-RU"/>
        </w:rPr>
        <w:t>тихоокеанских лососей (</w:t>
      </w:r>
      <w:proofErr w:type="spellStart"/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симы</w:t>
      </w:r>
      <w:proofErr w:type="spellEnd"/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горбуши, кеты и </w:t>
      </w:r>
      <w:proofErr w:type="spellStart"/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кижуча</w:t>
      </w:r>
      <w:proofErr w:type="spellEnd"/>
      <w:r w:rsidR="00E51F7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A3809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гражданам</w:t>
      </w:r>
      <w:r w:rsidR="00BA3809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разрешено осуществлять</w:t>
      </w:r>
      <w:r w:rsidR="00883C5F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только на рыбопромысловых участках, специально выделенных для этих целей</w:t>
      </w:r>
      <w:r w:rsidR="00EF3633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5332E" w:rsidRPr="006021E4" w:rsidRDefault="0065332E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желающие </w:t>
      </w:r>
      <w:r w:rsidR="00E07A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осуществлять вылов тихоокеанских лососей 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обязаны получить у </w:t>
      </w:r>
      <w:r w:rsidR="00A64AAA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организаторов </w:t>
      </w:r>
      <w:r w:rsidR="00EF3633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любительского </w:t>
      </w:r>
      <w:r w:rsidR="00A64AAA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лова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021E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путевку. 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путевке указывается разрешенное для вылова количество рыбы, место лова, тип орудий лова</w:t>
      </w:r>
      <w:r w:rsidR="00A64AAA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64AAA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</w:t>
      </w:r>
      <w:r w:rsidR="00E51F7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A64AAA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время, когда разрешается осуществлять лов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5332E" w:rsidRPr="006021E4" w:rsidRDefault="0065332E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Каждый рыболов-любитель во время лова должен иметь при себе паспорт или иной документ, удостоверяющий личность.</w:t>
      </w:r>
    </w:p>
    <w:p w:rsidR="008D4891" w:rsidRDefault="00A64AAA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Любительский (</w:t>
      </w:r>
      <w:r w:rsidR="006021E4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путевкам) лов  горбуши, кеты и </w:t>
      </w:r>
      <w:proofErr w:type="spellStart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кижуча</w:t>
      </w:r>
      <w:proofErr w:type="spellEnd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D717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разрешено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производить с применением </w:t>
      </w:r>
      <w:r w:rsidR="008D4891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ставны</w:t>
      </w:r>
      <w:r w:rsidR="00AD1684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r w:rsidR="008D4891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сет</w:t>
      </w:r>
      <w:r w:rsidR="00AD1684">
        <w:rPr>
          <w:rFonts w:ascii="Times New Roman" w:eastAsia="Times New Roman" w:hAnsi="Times New Roman" w:cs="Times New Roman"/>
          <w:sz w:val="23"/>
          <w:szCs w:val="23"/>
          <w:lang w:eastAsia="ru-RU"/>
        </w:rPr>
        <w:t>ей</w:t>
      </w:r>
      <w:r w:rsidR="008D4891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длиной до 30 м и высотой стенки до 3 м с размером (шагом) ячеи не менее 45 мм</w:t>
      </w:r>
      <w:proofErr w:type="gramStart"/>
      <w:r w:rsidR="005C179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="005C17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Лов </w:t>
      </w:r>
      <w:proofErr w:type="spellStart"/>
      <w:r w:rsidR="005C1799">
        <w:rPr>
          <w:rFonts w:ascii="Times New Roman" w:eastAsia="Times New Roman" w:hAnsi="Times New Roman" w:cs="Times New Roman"/>
          <w:sz w:val="23"/>
          <w:szCs w:val="23"/>
          <w:lang w:eastAsia="ru-RU"/>
        </w:rPr>
        <w:t>симы</w:t>
      </w:r>
      <w:proofErr w:type="spellEnd"/>
      <w:r w:rsidR="005C17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разрешен только </w:t>
      </w:r>
      <w:proofErr w:type="spellStart"/>
      <w:r w:rsidR="005C1799">
        <w:rPr>
          <w:rFonts w:ascii="Times New Roman" w:eastAsia="Times New Roman" w:hAnsi="Times New Roman" w:cs="Times New Roman"/>
          <w:sz w:val="23"/>
          <w:szCs w:val="23"/>
          <w:lang w:eastAsia="ru-RU"/>
        </w:rPr>
        <w:t>удебными</w:t>
      </w:r>
      <w:proofErr w:type="spellEnd"/>
      <w:r w:rsidR="005C17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орудий лова, предусмотренными правилами рыболовства</w:t>
      </w:r>
      <w:r w:rsidR="009B242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021E4" w:rsidRDefault="006021E4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759D" w:rsidRPr="006700E5" w:rsidRDefault="00A64AAA" w:rsidP="002171D3">
      <w:pPr>
        <w:spacing w:after="0" w:line="240" w:lineRule="auto"/>
        <w:ind w:firstLine="540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6021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0A57F0" w:rsidRPr="006700E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Правилами рыболовства запрещается</w:t>
      </w:r>
      <w:r w:rsidR="00AD1684" w:rsidRPr="006700E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осуществлять  любительское и спортивное рыболовство</w:t>
      </w:r>
      <w:r w:rsidR="001F759D" w:rsidRPr="006700E5"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:rsidR="00AD1684" w:rsidRPr="00E51F71" w:rsidRDefault="00AD1684" w:rsidP="006021E4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383305" w:rsidRDefault="00383305" w:rsidP="003833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запретные сроки и в закрытых для вылова районах (местах);</w:t>
      </w:r>
    </w:p>
    <w:p w:rsidR="00AD1684" w:rsidRDefault="00AD1684" w:rsidP="00AD16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судов и плавучих средств, не зарегистрир</w:t>
      </w:r>
      <w:r w:rsidR="00E51F71">
        <w:rPr>
          <w:rFonts w:ascii="Times New Roman" w:hAnsi="Times New Roman" w:cs="Times New Roman"/>
          <w:sz w:val="24"/>
          <w:szCs w:val="24"/>
        </w:rPr>
        <w:t>ованных в установленном порядке;</w:t>
      </w:r>
    </w:p>
    <w:p w:rsidR="00AD1684" w:rsidRDefault="00AD1684" w:rsidP="00E07A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применением взрывчатых, токсичных и наркотических средств (веществ), орудий и способов вылова, воздействующих на водные биоресурсы электрическ</w:t>
      </w:r>
      <w:r w:rsidR="00E51F71">
        <w:rPr>
          <w:rFonts w:ascii="Times New Roman" w:hAnsi="Times New Roman" w:cs="Times New Roman"/>
          <w:sz w:val="24"/>
          <w:szCs w:val="24"/>
        </w:rPr>
        <w:t xml:space="preserve">им током, колющих орудий </w:t>
      </w:r>
      <w:r>
        <w:rPr>
          <w:rFonts w:ascii="Times New Roman" w:hAnsi="Times New Roman" w:cs="Times New Roman"/>
          <w:sz w:val="24"/>
          <w:szCs w:val="24"/>
        </w:rPr>
        <w:t>вылова;</w:t>
      </w:r>
    </w:p>
    <w:p w:rsidR="00E07AC1" w:rsidRDefault="00E51F71" w:rsidP="00E07A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7AC1">
        <w:rPr>
          <w:rFonts w:ascii="Times New Roman" w:hAnsi="Times New Roman" w:cs="Times New Roman"/>
          <w:sz w:val="24"/>
          <w:szCs w:val="24"/>
        </w:rPr>
        <w:t>-  с применением самоловов,  капканов, острог;</w:t>
      </w:r>
    </w:p>
    <w:p w:rsidR="00AD1684" w:rsidRDefault="00AD1684" w:rsidP="00E07A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способом гона, багрения (в том числе по</w:t>
      </w:r>
      <w:r w:rsidR="006F5A9B">
        <w:rPr>
          <w:rFonts w:ascii="Times New Roman" w:hAnsi="Times New Roman" w:cs="Times New Roman"/>
          <w:sz w:val="24"/>
          <w:szCs w:val="24"/>
        </w:rPr>
        <w:t>дсекания), глушения</w:t>
      </w:r>
      <w:r w:rsidR="00E51F71">
        <w:rPr>
          <w:rFonts w:ascii="Times New Roman" w:hAnsi="Times New Roman" w:cs="Times New Roman"/>
          <w:sz w:val="24"/>
          <w:szCs w:val="24"/>
        </w:rPr>
        <w:t>;</w:t>
      </w:r>
    </w:p>
    <w:p w:rsidR="00E51F71" w:rsidRPr="00651732" w:rsidRDefault="00E51F71" w:rsidP="00E07A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51732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Также запрещается:</w:t>
      </w:r>
    </w:p>
    <w:p w:rsidR="006F5A9B" w:rsidRDefault="006F5A9B" w:rsidP="006F5A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превышать объем и количество добытых (выловленных) водных биоресурсов, установленных в путевке на добычу (вылов) водных биоресурсов;</w:t>
      </w:r>
    </w:p>
    <w:p w:rsidR="006F5A9B" w:rsidRDefault="006F5A9B" w:rsidP="006F5A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на водном объекте и в местах вылова</w:t>
      </w:r>
      <w:r w:rsidR="00E51F71">
        <w:rPr>
          <w:rFonts w:ascii="Times New Roman" w:hAnsi="Times New Roman" w:cs="Times New Roman"/>
          <w:sz w:val="24"/>
          <w:szCs w:val="24"/>
        </w:rPr>
        <w:t xml:space="preserve"> орудия </w:t>
      </w:r>
      <w:r>
        <w:rPr>
          <w:rFonts w:ascii="Times New Roman" w:hAnsi="Times New Roman" w:cs="Times New Roman"/>
          <w:sz w:val="24"/>
          <w:szCs w:val="24"/>
        </w:rPr>
        <w:t>вылова, применение которых в данном районе и/или в данные сроки запрещено;</w:t>
      </w:r>
    </w:p>
    <w:p w:rsidR="00A875BD" w:rsidRDefault="006F5A9B" w:rsidP="006F5A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выбрасывать </w:t>
      </w:r>
      <w:r w:rsidR="00E51F71">
        <w:rPr>
          <w:rFonts w:ascii="Times New Roman" w:hAnsi="Times New Roman" w:cs="Times New Roman"/>
          <w:sz w:val="24"/>
          <w:szCs w:val="24"/>
        </w:rPr>
        <w:t>рыбу</w:t>
      </w:r>
      <w:r>
        <w:rPr>
          <w:rFonts w:ascii="Times New Roman" w:hAnsi="Times New Roman" w:cs="Times New Roman"/>
          <w:sz w:val="24"/>
          <w:szCs w:val="24"/>
        </w:rPr>
        <w:t>, разрешенн</w:t>
      </w:r>
      <w:r w:rsidR="00E51F71">
        <w:rPr>
          <w:rFonts w:ascii="Times New Roman" w:hAnsi="Times New Roman" w:cs="Times New Roman"/>
          <w:sz w:val="24"/>
          <w:szCs w:val="24"/>
        </w:rPr>
        <w:t xml:space="preserve">ую для </w:t>
      </w:r>
      <w:r>
        <w:rPr>
          <w:rFonts w:ascii="Times New Roman" w:hAnsi="Times New Roman" w:cs="Times New Roman"/>
          <w:sz w:val="24"/>
          <w:szCs w:val="24"/>
        </w:rPr>
        <w:t xml:space="preserve">вылова, за исключением рыболовства, осуществляемого по принципу </w:t>
      </w:r>
      <w:r w:rsidR="00E07A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поймал-отпустил</w:t>
      </w:r>
      <w:r w:rsidR="00E07AC1">
        <w:rPr>
          <w:rFonts w:ascii="Times New Roman" w:hAnsi="Times New Roman" w:cs="Times New Roman"/>
          <w:sz w:val="24"/>
          <w:szCs w:val="24"/>
        </w:rPr>
        <w:t>»</w:t>
      </w:r>
      <w:r w:rsidR="00A875BD">
        <w:rPr>
          <w:rFonts w:ascii="Times New Roman" w:hAnsi="Times New Roman" w:cs="Times New Roman"/>
          <w:sz w:val="24"/>
          <w:szCs w:val="24"/>
        </w:rPr>
        <w:t>;</w:t>
      </w:r>
      <w:r w:rsidR="00E51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A9B" w:rsidRDefault="00DF574F" w:rsidP="006F5A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орудия </w:t>
      </w:r>
      <w:r w:rsidR="006F5A9B">
        <w:rPr>
          <w:rFonts w:ascii="Times New Roman" w:hAnsi="Times New Roman" w:cs="Times New Roman"/>
          <w:sz w:val="24"/>
          <w:szCs w:val="24"/>
        </w:rPr>
        <w:t>лова, имеющие размер и оснастку, а также размер (шаг) ячеи, не соответствующий требованиям Правил рыболовства;</w:t>
      </w:r>
    </w:p>
    <w:p w:rsidR="006F5A9B" w:rsidRDefault="006F5A9B" w:rsidP="006F5A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допускать нахождение</w:t>
      </w:r>
      <w:r w:rsidR="00DF574F">
        <w:rPr>
          <w:rFonts w:ascii="Times New Roman" w:hAnsi="Times New Roman" w:cs="Times New Roman"/>
          <w:sz w:val="24"/>
          <w:szCs w:val="24"/>
        </w:rPr>
        <w:t xml:space="preserve"> (застой сетей)</w:t>
      </w:r>
      <w:r>
        <w:rPr>
          <w:rFonts w:ascii="Times New Roman" w:hAnsi="Times New Roman" w:cs="Times New Roman"/>
          <w:sz w:val="24"/>
          <w:szCs w:val="24"/>
        </w:rPr>
        <w:t xml:space="preserve"> жаберных сетей в вод</w:t>
      </w:r>
      <w:r w:rsidR="00DF574F">
        <w:rPr>
          <w:rFonts w:ascii="Times New Roman" w:hAnsi="Times New Roman" w:cs="Times New Roman"/>
          <w:sz w:val="24"/>
          <w:szCs w:val="24"/>
        </w:rPr>
        <w:t xml:space="preserve">оёмах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DF57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считая с момента полной их установки до момента начала выборки</w:t>
      </w:r>
      <w:r w:rsidR="00DF574F">
        <w:rPr>
          <w:rFonts w:ascii="Times New Roman" w:hAnsi="Times New Roman" w:cs="Times New Roman"/>
          <w:sz w:val="24"/>
          <w:szCs w:val="24"/>
        </w:rPr>
        <w:t>) на срок</w:t>
      </w:r>
      <w:r>
        <w:rPr>
          <w:rFonts w:ascii="Times New Roman" w:hAnsi="Times New Roman" w:cs="Times New Roman"/>
          <w:sz w:val="24"/>
          <w:szCs w:val="24"/>
        </w:rPr>
        <w:t xml:space="preserve">  более 48 часов в летний период и более 72 часов в осенний, зимний и весенний периоды;</w:t>
      </w:r>
    </w:p>
    <w:p w:rsidR="000A57F0" w:rsidRPr="006021E4" w:rsidRDefault="000A57F0" w:rsidP="000A57F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применять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без путевок на добычу водных биоресурсов драг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, ставны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, плавны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ины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вид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сетей, невод</w:t>
      </w:r>
      <w:r w:rsidR="002171D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, бредн</w:t>
      </w:r>
      <w:r w:rsidR="002171D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, вентер</w:t>
      </w:r>
      <w:r w:rsidR="002171D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(верш</w:t>
      </w:r>
      <w:r w:rsidR="002171D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), мереж</w:t>
      </w:r>
      <w:r w:rsidR="002171D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рюж</w:t>
      </w:r>
      <w:r w:rsidR="002171D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spellEnd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), ручны</w:t>
      </w:r>
      <w:r w:rsidR="002171D3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сачк</w:t>
      </w:r>
      <w:r w:rsidR="002171D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(за исключением 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лова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мойвы и анчоуса), подъемны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сет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, пет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ли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захват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, фитил</w:t>
      </w:r>
      <w:r w:rsidR="00DF574F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proofErr w:type="gramEnd"/>
    </w:p>
    <w:p w:rsidR="006F5A9B" w:rsidRDefault="006F5A9B" w:rsidP="006F5A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загрязнять водные объекты и допускать ухудшение естественных усло</w:t>
      </w:r>
      <w:r w:rsidR="000A57F0">
        <w:rPr>
          <w:rFonts w:ascii="Times New Roman" w:hAnsi="Times New Roman" w:cs="Times New Roman"/>
          <w:sz w:val="24"/>
          <w:szCs w:val="24"/>
        </w:rPr>
        <w:t>вий обитания водных биоресурсов.</w:t>
      </w:r>
    </w:p>
    <w:p w:rsidR="006021E4" w:rsidRPr="00651732" w:rsidRDefault="009B242F" w:rsidP="006F5A9B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DCF" w:rsidRPr="00651732">
        <w:rPr>
          <w:rFonts w:ascii="Times New Roman" w:hAnsi="Times New Roman" w:cs="Times New Roman"/>
          <w:b/>
          <w:color w:val="002060"/>
          <w:sz w:val="32"/>
          <w:szCs w:val="32"/>
        </w:rPr>
        <w:t>Правилами рыболовства з</w:t>
      </w:r>
      <w:r w:rsidR="000D341A" w:rsidRPr="00651732">
        <w:rPr>
          <w:rFonts w:ascii="Times New Roman" w:hAnsi="Times New Roman" w:cs="Times New Roman"/>
          <w:b/>
          <w:color w:val="002060"/>
          <w:sz w:val="32"/>
          <w:szCs w:val="32"/>
        </w:rPr>
        <w:t>апре</w:t>
      </w:r>
      <w:r w:rsidRPr="00651732">
        <w:rPr>
          <w:rFonts w:ascii="Times New Roman" w:hAnsi="Times New Roman" w:cs="Times New Roman"/>
          <w:b/>
          <w:color w:val="002060"/>
          <w:sz w:val="32"/>
          <w:szCs w:val="32"/>
        </w:rPr>
        <w:t>щается</w:t>
      </w:r>
      <w:r w:rsidR="000D341A" w:rsidRPr="0065173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DF574F" w:rsidRPr="00651732">
        <w:rPr>
          <w:rFonts w:ascii="Times New Roman" w:hAnsi="Times New Roman" w:cs="Times New Roman"/>
          <w:b/>
          <w:color w:val="002060"/>
          <w:sz w:val="32"/>
          <w:szCs w:val="32"/>
        </w:rPr>
        <w:t>вылов</w:t>
      </w:r>
      <w:r w:rsidRPr="0065173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: </w:t>
      </w:r>
    </w:p>
    <w:p w:rsidR="001F759D" w:rsidRPr="006021E4" w:rsidRDefault="001F759D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1E4">
        <w:rPr>
          <w:rFonts w:ascii="Times New Roman" w:hAnsi="Times New Roman" w:cs="Times New Roman"/>
          <w:sz w:val="24"/>
          <w:szCs w:val="24"/>
        </w:rPr>
        <w:t>тихоокеанских лососей, за исключением любительского и спортивного рыболовства по путевкам;</w:t>
      </w:r>
    </w:p>
    <w:p w:rsidR="001F759D" w:rsidRDefault="001F759D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1E4">
        <w:rPr>
          <w:rFonts w:ascii="Times New Roman" w:hAnsi="Times New Roman" w:cs="Times New Roman"/>
          <w:sz w:val="24"/>
          <w:szCs w:val="24"/>
        </w:rPr>
        <w:t>молоди тихоокеанских лососей;</w:t>
      </w:r>
    </w:p>
    <w:p w:rsidR="000D341A" w:rsidRPr="006021E4" w:rsidRDefault="000D341A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сибирского, или обыкновенног</w:t>
      </w:r>
      <w:r w:rsidR="009B242F">
        <w:rPr>
          <w:rFonts w:ascii="Times New Roman" w:hAnsi="Times New Roman" w:cs="Times New Roman"/>
          <w:sz w:val="24"/>
          <w:szCs w:val="24"/>
        </w:rPr>
        <w:t>о тайменя;</w:t>
      </w:r>
    </w:p>
    <w:p w:rsidR="001F759D" w:rsidRPr="006021E4" w:rsidRDefault="001F759D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1E4">
        <w:rPr>
          <w:rFonts w:ascii="Times New Roman" w:hAnsi="Times New Roman" w:cs="Times New Roman"/>
          <w:sz w:val="24"/>
          <w:szCs w:val="24"/>
        </w:rPr>
        <w:t>трепанга дальневосточного, за исключением любительского и спортивного рыболовства по путевкам;</w:t>
      </w:r>
    </w:p>
    <w:p w:rsidR="001F759D" w:rsidRPr="006021E4" w:rsidRDefault="001F759D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1E4">
        <w:rPr>
          <w:rFonts w:ascii="Times New Roman" w:hAnsi="Times New Roman" w:cs="Times New Roman"/>
          <w:sz w:val="24"/>
          <w:szCs w:val="24"/>
        </w:rPr>
        <w:t>калуги</w:t>
      </w:r>
      <w:proofErr w:type="spellEnd"/>
      <w:r w:rsidRPr="006021E4">
        <w:rPr>
          <w:rFonts w:ascii="Times New Roman" w:hAnsi="Times New Roman" w:cs="Times New Roman"/>
          <w:sz w:val="24"/>
          <w:szCs w:val="24"/>
        </w:rPr>
        <w:t>;</w:t>
      </w:r>
    </w:p>
    <w:p w:rsidR="001F759D" w:rsidRPr="006021E4" w:rsidRDefault="001F759D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1E4">
        <w:rPr>
          <w:rFonts w:ascii="Times New Roman" w:hAnsi="Times New Roman" w:cs="Times New Roman"/>
          <w:sz w:val="24"/>
          <w:szCs w:val="24"/>
        </w:rPr>
        <w:t>краба камчатского;</w:t>
      </w:r>
    </w:p>
    <w:p w:rsidR="001F759D" w:rsidRPr="006021E4" w:rsidRDefault="001F759D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1E4">
        <w:rPr>
          <w:rFonts w:ascii="Times New Roman" w:hAnsi="Times New Roman" w:cs="Times New Roman"/>
          <w:sz w:val="24"/>
          <w:szCs w:val="24"/>
        </w:rPr>
        <w:t>краба волосатого четырехугольного;</w:t>
      </w:r>
    </w:p>
    <w:p w:rsidR="001F759D" w:rsidRPr="006021E4" w:rsidRDefault="00DF574F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краба колючего</w:t>
      </w:r>
      <w:r w:rsidR="001F759D" w:rsidRPr="0060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побережье Татарского пролива</w:t>
      </w:r>
      <w:r w:rsidR="001F759D" w:rsidRPr="006021E4">
        <w:rPr>
          <w:rFonts w:ascii="Times New Roman" w:hAnsi="Times New Roman" w:cs="Times New Roman"/>
          <w:sz w:val="24"/>
          <w:szCs w:val="24"/>
        </w:rPr>
        <w:t>;</w:t>
      </w:r>
    </w:p>
    <w:p w:rsidR="001F759D" w:rsidRPr="006021E4" w:rsidRDefault="001F759D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1E4">
        <w:rPr>
          <w:rFonts w:ascii="Times New Roman" w:hAnsi="Times New Roman" w:cs="Times New Roman"/>
          <w:sz w:val="24"/>
          <w:szCs w:val="24"/>
        </w:rPr>
        <w:t>самок крабов всех видов;</w:t>
      </w:r>
    </w:p>
    <w:p w:rsidR="001F759D" w:rsidRDefault="001F759D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1E4">
        <w:rPr>
          <w:rFonts w:ascii="Times New Roman" w:hAnsi="Times New Roman" w:cs="Times New Roman"/>
          <w:sz w:val="24"/>
          <w:szCs w:val="24"/>
        </w:rPr>
        <w:t>морских гребешков;</w:t>
      </w:r>
    </w:p>
    <w:p w:rsidR="00A875BD" w:rsidRDefault="00A875BD" w:rsidP="00A87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случайного прилова запрещенных видов рыбы она должна немедленно, независимо от состояния,</w:t>
      </w:r>
      <w:r w:rsidRPr="00E5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наименьшими повреждениями, выпускаться в естественную среду обитания;</w:t>
      </w:r>
    </w:p>
    <w:p w:rsidR="00A875BD" w:rsidRPr="006021E4" w:rsidRDefault="00A875BD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A9B" w:rsidRPr="006700E5" w:rsidRDefault="00E07AC1" w:rsidP="006021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00E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 допускается добыча (вылов) водных биоресурсов  в следующие </w:t>
      </w:r>
      <w:r w:rsidR="006F5A9B" w:rsidRPr="006700E5">
        <w:rPr>
          <w:rFonts w:ascii="Times New Roman" w:hAnsi="Times New Roman" w:cs="Times New Roman"/>
          <w:b/>
          <w:color w:val="002060"/>
          <w:sz w:val="28"/>
          <w:szCs w:val="28"/>
        </w:rPr>
        <w:t>сроки:</w:t>
      </w:r>
    </w:p>
    <w:p w:rsidR="00226BA5" w:rsidRPr="006021E4" w:rsidRDefault="000D341A" w:rsidP="000D341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з. Анива и на </w:t>
      </w:r>
      <w:proofErr w:type="spellStart"/>
      <w:r w:rsidR="00DF5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охотоморском</w:t>
      </w:r>
      <w:proofErr w:type="spellEnd"/>
      <w:r w:rsidR="00DF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побережье</w:t>
      </w:r>
      <w:r w:rsidR="00226BA5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Сахалина </w:t>
      </w:r>
      <w:r w:rsidR="00226BA5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креветок и шримсов - с 15 мая по 15 июля;</w:t>
      </w:r>
    </w:p>
    <w:p w:rsidR="00226BA5" w:rsidRPr="006021E4" w:rsidRDefault="000D341A" w:rsidP="000D341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з. Анива и на </w:t>
      </w:r>
      <w:proofErr w:type="spellStart"/>
      <w:r w:rsidR="00DF5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охотоморском</w:t>
      </w:r>
      <w:proofErr w:type="spellEnd"/>
      <w:r w:rsidR="00DF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побережье</w:t>
      </w:r>
      <w:r w:rsidR="00DF574F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Сахалина </w:t>
      </w:r>
      <w:r w:rsidR="00226BA5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Южно-Курильской зоне устриц, петушка и </w:t>
      </w:r>
      <w:proofErr w:type="spellStart"/>
      <w:r w:rsidR="00226BA5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спизулы</w:t>
      </w:r>
      <w:proofErr w:type="spellEnd"/>
      <w:r w:rsidR="00226BA5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1 декабря по 1 мая;</w:t>
      </w:r>
    </w:p>
    <w:p w:rsidR="000D341A" w:rsidRDefault="000D341A" w:rsidP="000D341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6BA5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Южно-Курильской зоне креветок и шр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имсов - с 1 июля по 31 августа;</w:t>
      </w:r>
    </w:p>
    <w:p w:rsidR="00226BA5" w:rsidRDefault="000D341A" w:rsidP="000D341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6BA5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зонах Южно-Курильской, Северо-Курильской, </w:t>
      </w:r>
      <w:r w:rsidR="00EC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з. Анива и на </w:t>
      </w:r>
      <w:proofErr w:type="spellStart"/>
      <w:r w:rsidR="00EC0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охотоморском</w:t>
      </w:r>
      <w:proofErr w:type="spellEnd"/>
      <w:r w:rsidR="00EC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побережье</w:t>
      </w:r>
      <w:r w:rsidR="00EC08C0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Сахалина </w:t>
      </w:r>
      <w:r w:rsidR="00226BA5" w:rsidRPr="0060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краба кол</w:t>
      </w:r>
      <w:r w:rsidR="00EC08C0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ючего - с 1 июня по 31 августа;</w:t>
      </w:r>
    </w:p>
    <w:p w:rsidR="00BA3809" w:rsidRPr="006021E4" w:rsidRDefault="00BA3809" w:rsidP="000D341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51" w:rsidRPr="00EC08C0" w:rsidRDefault="006E5DCF" w:rsidP="00EC08C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65332E" w:rsidRPr="006700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Не допускается </w:t>
      </w:r>
      <w:r w:rsidR="008A1696" w:rsidRPr="006700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добыча (</w:t>
      </w:r>
      <w:r w:rsidR="0065332E" w:rsidRPr="006700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вылов</w:t>
      </w:r>
      <w:r w:rsidR="008A1696" w:rsidRPr="006700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)</w:t>
      </w:r>
      <w:r w:rsidR="0065332E" w:rsidRPr="006700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r w:rsidR="008A1696" w:rsidRPr="006700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водных биоресурсов</w:t>
      </w:r>
      <w:r w:rsidR="0065332E" w:rsidRPr="006700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меньше установленного минимального (допустимого) размера:</w:t>
      </w:r>
    </w:p>
    <w:p w:rsidR="0065332E" w:rsidRDefault="000A57F0" w:rsidP="00BA3809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Гольцы  (проходная форма)  -  20  см.  Гольцы (пресноводная жилая форма) – 11 см.               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Карась – 16 см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Мальма (жилая форма) -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11 см</w:t>
      </w:r>
      <w:r w:rsidR="007D6851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BA380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A16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BA3809">
        <w:rPr>
          <w:rFonts w:ascii="Times New Roman" w:eastAsia="Times New Roman" w:hAnsi="Times New Roman" w:cs="Times New Roman"/>
          <w:sz w:val="23"/>
          <w:szCs w:val="23"/>
          <w:lang w:eastAsia="ru-RU"/>
        </w:rPr>
        <w:t>Кунджа</w:t>
      </w:r>
      <w:proofErr w:type="spellEnd"/>
      <w:r w:rsidR="00BA38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-18 см.,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Мальма проходная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20 см</w:t>
      </w:r>
      <w:r w:rsidR="007D6851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BA380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A16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Креветка травяная – 6 см.</w:t>
      </w:r>
      <w:r w:rsidR="00BA380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A16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Навага 19 см.</w:t>
      </w:r>
      <w:r w:rsidR="00BA38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A16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Щука – 50 см.</w:t>
      </w:r>
      <w:r w:rsidR="00BA38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Красноперки дальневосточные -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15 см</w:t>
      </w:r>
      <w:r w:rsidR="008A16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Сазан -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35 см</w:t>
      </w:r>
      <w:r w:rsidR="007D6851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EC08C0" w:rsidRDefault="00EC08C0" w:rsidP="006021E4">
      <w:pPr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C08C0" w:rsidRPr="006700E5" w:rsidRDefault="00EC08C0" w:rsidP="006021E4">
      <w:pPr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6700E5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         </w:t>
      </w:r>
      <w:r w:rsidRPr="006700E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Режим </w:t>
      </w:r>
      <w:proofErr w:type="spellStart"/>
      <w:r w:rsidRPr="006700E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воодоохранных</w:t>
      </w:r>
      <w:proofErr w:type="spellEnd"/>
      <w:r w:rsidRPr="006700E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зон:</w:t>
      </w:r>
    </w:p>
    <w:p w:rsidR="00EC08C0" w:rsidRDefault="00A64AAA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021E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Рыболовы–любители должны помнить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что во время лова они находятся в границах </w:t>
      </w:r>
      <w:proofErr w:type="spellStart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водоохранных</w:t>
      </w:r>
      <w:proofErr w:type="spellEnd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зон рек и ручьев (50 – 200 м от защитной береговой линии в зависимости от протяженности водотока),</w:t>
      </w:r>
      <w:r w:rsidR="008A16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565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озер (не менее 50 метров в зависимости от площади поверхности), </w:t>
      </w:r>
      <w:r w:rsidR="008A1696">
        <w:rPr>
          <w:rFonts w:ascii="Times New Roman" w:eastAsia="Times New Roman" w:hAnsi="Times New Roman" w:cs="Times New Roman"/>
          <w:sz w:val="23"/>
          <w:szCs w:val="23"/>
          <w:lang w:eastAsia="ru-RU"/>
        </w:rPr>
        <w:t>моря (500 м),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где действуют специальный 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санитарный режим и </w:t>
      </w:r>
      <w:r w:rsidR="007C6A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особые 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>ограничения.</w:t>
      </w:r>
    </w:p>
    <w:p w:rsidR="007D6851" w:rsidRDefault="00A64AAA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021E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В </w:t>
      </w:r>
      <w:proofErr w:type="spellStart"/>
      <w:r w:rsidRPr="006021E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водоохранных</w:t>
      </w:r>
      <w:proofErr w:type="spellEnd"/>
      <w:r w:rsidRPr="006021E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зонах запрещается 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движение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стоянка</w:t>
      </w:r>
      <w:r w:rsidR="008A16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bookmarkStart w:id="0" w:name="_GoBack"/>
      <w:r w:rsidR="00EC0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также </w:t>
      </w:r>
      <w:r w:rsidR="008A1696">
        <w:rPr>
          <w:rFonts w:ascii="Times New Roman" w:eastAsia="Times New Roman" w:hAnsi="Times New Roman" w:cs="Times New Roman"/>
          <w:sz w:val="23"/>
          <w:szCs w:val="23"/>
          <w:lang w:eastAsia="ru-RU"/>
        </w:rPr>
        <w:t>мойка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транспортных средств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bookmarkEnd w:id="0"/>
    <w:p w:rsidR="00EC08C0" w:rsidRDefault="00EC08C0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C6A07" w:rsidRPr="00651732" w:rsidRDefault="00EC08C0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lang w:eastAsia="ru-RU"/>
        </w:rPr>
      </w:pPr>
      <w:r w:rsidRPr="0065173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Предусмотренные законом санкции, применяемые к нарушителям:</w:t>
      </w:r>
      <w:r w:rsidR="007C6A07" w:rsidRPr="00651732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EC08C0" w:rsidRPr="00EC08C0" w:rsidRDefault="007C6A07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021E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Административная ответственность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нарушение правил рыболовства наступает в виде штрафа в размере от 2 до 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 руб.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нарушение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режима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зон -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виде штрафа в размере от 3 до 4,5 тыс. руб. </w:t>
      </w:r>
      <w:r w:rsidRPr="006021E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За оставленный после рыбалки мусор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штрафа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 до 5 тыс. руб.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ри этом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решению суда могут быть также конфискованы орудия лова, </w:t>
      </w:r>
      <w:proofErr w:type="spellStart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плавсредства</w:t>
      </w:r>
      <w:proofErr w:type="spellEnd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</w:t>
      </w:r>
      <w:proofErr w:type="gramEnd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другие транспортные средства, использовавшиеся при совершении правонарушения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86BB8" w:rsidRDefault="00F75EA4" w:rsidP="006021E4">
      <w:pPr>
        <w:spacing w:after="0" w:line="366" w:lineRule="atLeast"/>
        <w:ind w:firstLine="70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За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причинение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крупного ущерба, с применением самоходн</w:t>
      </w:r>
      <w:r>
        <w:rPr>
          <w:rFonts w:ascii="Times New Roman" w:hAnsi="Times New Roman" w:cs="Times New Roman"/>
          <w:sz w:val="23"/>
          <w:szCs w:val="23"/>
        </w:rPr>
        <w:t>ых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транспортн</w:t>
      </w:r>
      <w:r>
        <w:rPr>
          <w:rFonts w:ascii="Times New Roman" w:hAnsi="Times New Roman" w:cs="Times New Roman"/>
          <w:sz w:val="23"/>
          <w:szCs w:val="23"/>
        </w:rPr>
        <w:t>ых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плавающ</w:t>
      </w:r>
      <w:r>
        <w:rPr>
          <w:rFonts w:ascii="Times New Roman" w:hAnsi="Times New Roman" w:cs="Times New Roman"/>
          <w:sz w:val="23"/>
          <w:szCs w:val="23"/>
        </w:rPr>
        <w:t>их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средств или взрывчатых и химических веществ, либо иных способов массового истребления водных животных и растений, в местах нереста или на миграционных путях к </w:t>
      </w:r>
      <w:r w:rsidR="00383305" w:rsidRPr="00383305">
        <w:rPr>
          <w:rFonts w:ascii="Times New Roman" w:hAnsi="Times New Roman" w:cs="Times New Roman"/>
          <w:sz w:val="23"/>
          <w:szCs w:val="23"/>
        </w:rPr>
        <w:lastRenderedPageBreak/>
        <w:t xml:space="preserve">ним, </w:t>
      </w:r>
      <w:r>
        <w:rPr>
          <w:rFonts w:ascii="Times New Roman" w:hAnsi="Times New Roman" w:cs="Times New Roman"/>
          <w:sz w:val="23"/>
          <w:szCs w:val="23"/>
        </w:rPr>
        <w:t xml:space="preserve">а также причиненного </w:t>
      </w:r>
      <w:r w:rsidRPr="00383305">
        <w:rPr>
          <w:rFonts w:ascii="Times New Roman" w:hAnsi="Times New Roman" w:cs="Times New Roman"/>
          <w:sz w:val="23"/>
          <w:szCs w:val="23"/>
        </w:rPr>
        <w:t>группой лиц по предварительному сговору или организованной группой</w:t>
      </w:r>
      <w:r>
        <w:rPr>
          <w:rFonts w:ascii="Times New Roman" w:hAnsi="Times New Roman" w:cs="Times New Roman"/>
          <w:sz w:val="23"/>
          <w:szCs w:val="23"/>
        </w:rPr>
        <w:t xml:space="preserve"> предусмотрена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уголовн</w:t>
      </w:r>
      <w:r>
        <w:rPr>
          <w:rFonts w:ascii="Times New Roman" w:hAnsi="Times New Roman" w:cs="Times New Roman"/>
          <w:sz w:val="23"/>
          <w:szCs w:val="23"/>
        </w:rPr>
        <w:t>ая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ответственност</w:t>
      </w:r>
      <w:r>
        <w:rPr>
          <w:rFonts w:ascii="Times New Roman" w:hAnsi="Times New Roman" w:cs="Times New Roman"/>
          <w:sz w:val="23"/>
          <w:szCs w:val="23"/>
        </w:rPr>
        <w:t xml:space="preserve">ь, </w:t>
      </w:r>
      <w:r w:rsidR="00383305" w:rsidRPr="00383305">
        <w:rPr>
          <w:rFonts w:ascii="Times New Roman" w:hAnsi="Times New Roman" w:cs="Times New Roman"/>
          <w:sz w:val="23"/>
          <w:szCs w:val="23"/>
        </w:rPr>
        <w:t>в</w:t>
      </w:r>
      <w:r>
        <w:rPr>
          <w:rFonts w:ascii="Times New Roman" w:hAnsi="Times New Roman" w:cs="Times New Roman"/>
          <w:sz w:val="23"/>
          <w:szCs w:val="23"/>
        </w:rPr>
        <w:t xml:space="preserve"> частности,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виде штрафа в размере от </w:t>
      </w:r>
      <w:r>
        <w:rPr>
          <w:rFonts w:ascii="Times New Roman" w:hAnsi="Times New Roman" w:cs="Times New Roman"/>
          <w:sz w:val="23"/>
          <w:szCs w:val="23"/>
        </w:rPr>
        <w:t>100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до </w:t>
      </w:r>
      <w:r>
        <w:rPr>
          <w:rFonts w:ascii="Times New Roman" w:hAnsi="Times New Roman" w:cs="Times New Roman"/>
          <w:sz w:val="23"/>
          <w:szCs w:val="23"/>
        </w:rPr>
        <w:t>500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тысяч рублей, либо</w:t>
      </w:r>
      <w:proofErr w:type="gramEnd"/>
      <w:r w:rsidR="00383305" w:rsidRPr="00383305">
        <w:rPr>
          <w:rFonts w:ascii="Times New Roman" w:hAnsi="Times New Roman" w:cs="Times New Roman"/>
          <w:sz w:val="23"/>
          <w:szCs w:val="23"/>
        </w:rPr>
        <w:t xml:space="preserve"> обязательных работ на срок до четырехсот восьмидесяти часов, либо исправительных работ на срок до двух лет, либо арест</w:t>
      </w:r>
      <w:r>
        <w:rPr>
          <w:rFonts w:ascii="Times New Roman" w:hAnsi="Times New Roman" w:cs="Times New Roman"/>
          <w:sz w:val="23"/>
          <w:szCs w:val="23"/>
        </w:rPr>
        <w:t>а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на срок до шести месяцев</w:t>
      </w:r>
      <w:r w:rsidR="00586BB8">
        <w:rPr>
          <w:rFonts w:ascii="Times New Roman" w:hAnsi="Times New Roman" w:cs="Times New Roman"/>
          <w:sz w:val="23"/>
          <w:szCs w:val="23"/>
        </w:rPr>
        <w:t xml:space="preserve"> или</w:t>
      </w:r>
      <w:r w:rsidRPr="00F75EA4">
        <w:rPr>
          <w:rFonts w:ascii="Times New Roman" w:hAnsi="Times New Roman" w:cs="Times New Roman"/>
          <w:sz w:val="23"/>
          <w:szCs w:val="23"/>
        </w:rPr>
        <w:t xml:space="preserve"> </w:t>
      </w:r>
      <w:r w:rsidRPr="00383305">
        <w:rPr>
          <w:rFonts w:ascii="Times New Roman" w:hAnsi="Times New Roman" w:cs="Times New Roman"/>
          <w:sz w:val="23"/>
          <w:szCs w:val="23"/>
        </w:rPr>
        <w:t>лишения свободы на срок до двух лет</w:t>
      </w:r>
      <w:r w:rsidR="00586BB8">
        <w:rPr>
          <w:rFonts w:ascii="Times New Roman" w:hAnsi="Times New Roman" w:cs="Times New Roman"/>
          <w:sz w:val="23"/>
          <w:szCs w:val="23"/>
        </w:rPr>
        <w:t>.</w:t>
      </w:r>
      <w:r w:rsidR="00383305" w:rsidRPr="0038330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C6A07" w:rsidRDefault="007C6A07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Сумма</w:t>
      </w:r>
      <w:r w:rsidRPr="00EC08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ущерб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причиненн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незаконной добычей или уничтожением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водных биоресурсов, взыскивается 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за 1 экземпляр ры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бы независимо от размера и веса в следующем размере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</w:p>
    <w:p w:rsidR="007C6A07" w:rsidRDefault="007C6A07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кижуч</w:t>
      </w:r>
      <w:proofErr w:type="spellEnd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нерка – 1250 руб.; горбуша – 250 руб.; кета, </w:t>
      </w:r>
      <w:proofErr w:type="spellStart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сима</w:t>
      </w:r>
      <w:proofErr w:type="spellEnd"/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580 руб.; икра лососевых видов рыб – 3340 руб. за 1 кг.</w:t>
      </w:r>
    </w:p>
    <w:p w:rsidR="007C6A07" w:rsidRDefault="007C6A07" w:rsidP="006021E4">
      <w:pPr>
        <w:spacing w:after="0" w:line="366" w:lineRule="atLeast"/>
        <w:ind w:firstLine="70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7C6A07" w:rsidRPr="006700E5" w:rsidRDefault="005E19B3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700E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Уважаемые рыбаки-любители!</w:t>
      </w:r>
      <w:r w:rsidRPr="006700E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5E19B3" w:rsidRDefault="005E19B3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Соблюдайте правила рыболовства, сохраняйте природу, не проходите мимо, если стали свидетелями браконьерского лова, либо действий, наносящих вред окружающей природной среде! </w:t>
      </w:r>
    </w:p>
    <w:p w:rsidR="00A41557" w:rsidRPr="006021E4" w:rsidRDefault="005E19B3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Обратиться за разъяснениями и консультациями, касающимися мест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орудий лова и по любым другим вопросам, связанным с любительской и спортивной рыбалкой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сообщить о фактах браконьерства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жете</w:t>
      </w:r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proofErr w:type="spellStart"/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Сахалино</w:t>
      </w:r>
      <w:proofErr w:type="spellEnd"/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-Курильское территориальное управление </w:t>
      </w:r>
      <w:proofErr w:type="spellStart"/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Росрыболовства</w:t>
      </w:r>
      <w:proofErr w:type="spellEnd"/>
      <w:r w:rsidR="0065332E"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693006 г. Южно-Сахалинск, ул. Емельянова, 43-А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586B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Pr="005E19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районные </w:t>
      </w:r>
      <w:r w:rsidRPr="006021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отделы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рыбоохраны.</w:t>
      </w:r>
    </w:p>
    <w:p w:rsidR="005E19B3" w:rsidRPr="00BA3809" w:rsidRDefault="0030383D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Приемная</w:t>
      </w:r>
      <w:r w:rsidR="0065332E" w:rsidRPr="00BA380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:</w:t>
      </w:r>
      <w:r w:rsidR="0065332E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тел. (4242) </w:t>
      </w:r>
      <w:r w:rsidR="006F7AC9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23-34-66</w:t>
      </w:r>
      <w:r w:rsidR="0065332E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факс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(4242) </w:t>
      </w:r>
      <w:r w:rsidR="005E19B3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23-33-26</w:t>
      </w:r>
    </w:p>
    <w:p w:rsidR="007F302A" w:rsidRPr="0030383D" w:rsidRDefault="005E19B3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</w:pPr>
      <w:r w:rsidRPr="00BA380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Телефон «горячей линии»</w:t>
      </w:r>
      <w:r w:rsidR="00BA3809" w:rsidRPr="0030383D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BA3809" w:rsidRPr="00BA380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рыбоохраны</w:t>
      </w:r>
      <w:r w:rsidRPr="00BA380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:</w:t>
      </w:r>
      <w:r w:rsidR="007C6A07" w:rsidRPr="0030383D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30383D" w:rsidRPr="0030383D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+7 (914) 095-18-81</w:t>
      </w:r>
    </w:p>
    <w:p w:rsidR="00A41557" w:rsidRPr="00BA3809" w:rsidRDefault="007F302A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3"/>
          <w:szCs w:val="23"/>
          <w:bdr w:val="none" w:sz="0" w:space="0" w:color="auto" w:frame="1"/>
          <w:lang w:eastAsia="zh-CN"/>
        </w:rPr>
      </w:pPr>
      <w:r w:rsidRPr="00BA380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Электронный адрес:</w:t>
      </w:r>
      <w:r w:rsidR="007C6A07" w:rsidRPr="00BA380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7C6A07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7C6A07" w:rsidRPr="00BA3809">
        <w:rPr>
          <w:rFonts w:ascii="Times New Roman" w:eastAsiaTheme="minorEastAsia" w:hAnsi="Times New Roman" w:cs="Times New Roman"/>
          <w:b/>
          <w:bCs/>
          <w:sz w:val="23"/>
          <w:szCs w:val="23"/>
          <w:bdr w:val="none" w:sz="0" w:space="0" w:color="auto" w:frame="1"/>
          <w:lang w:val="en-US" w:eastAsia="zh-CN"/>
        </w:rPr>
        <w:t>office</w:t>
      </w:r>
      <w:r w:rsidR="007C6A07" w:rsidRPr="00BA3809">
        <w:rPr>
          <w:rFonts w:ascii="Times New Roman" w:eastAsiaTheme="minorEastAsia" w:hAnsi="Times New Roman" w:cs="Times New Roman"/>
          <w:b/>
          <w:bCs/>
          <w:sz w:val="23"/>
          <w:szCs w:val="23"/>
          <w:bdr w:val="none" w:sz="0" w:space="0" w:color="auto" w:frame="1"/>
          <w:lang w:eastAsia="zh-CN"/>
        </w:rPr>
        <w:t>@</w:t>
      </w:r>
      <w:proofErr w:type="spellStart"/>
      <w:r w:rsidR="007C6A07" w:rsidRPr="00BA3809">
        <w:rPr>
          <w:rFonts w:ascii="Times New Roman" w:eastAsiaTheme="minorEastAsia" w:hAnsi="Times New Roman" w:cs="Times New Roman"/>
          <w:b/>
          <w:bCs/>
          <w:sz w:val="23"/>
          <w:szCs w:val="23"/>
          <w:bdr w:val="none" w:sz="0" w:space="0" w:color="auto" w:frame="1"/>
          <w:lang w:val="en-US" w:eastAsia="zh-CN"/>
        </w:rPr>
        <w:t>sktufar</w:t>
      </w:r>
      <w:proofErr w:type="spellEnd"/>
      <w:r w:rsidR="007C6A07" w:rsidRPr="00BA3809">
        <w:rPr>
          <w:rFonts w:ascii="Times New Roman" w:eastAsiaTheme="minorEastAsia" w:hAnsi="Times New Roman" w:cs="Times New Roman"/>
          <w:b/>
          <w:bCs/>
          <w:sz w:val="23"/>
          <w:szCs w:val="23"/>
          <w:bdr w:val="none" w:sz="0" w:space="0" w:color="auto" w:frame="1"/>
          <w:lang w:eastAsia="zh-CN"/>
        </w:rPr>
        <w:t>.</w:t>
      </w:r>
      <w:proofErr w:type="spellStart"/>
      <w:r w:rsidR="007C6A07" w:rsidRPr="00BA3809">
        <w:rPr>
          <w:rFonts w:ascii="Times New Roman" w:eastAsiaTheme="minorEastAsia" w:hAnsi="Times New Roman" w:cs="Times New Roman"/>
          <w:b/>
          <w:bCs/>
          <w:sz w:val="23"/>
          <w:szCs w:val="23"/>
          <w:bdr w:val="none" w:sz="0" w:space="0" w:color="auto" w:frame="1"/>
          <w:lang w:val="en-US" w:eastAsia="zh-CN"/>
        </w:rPr>
        <w:t>ru</w:t>
      </w:r>
      <w:proofErr w:type="spellEnd"/>
    </w:p>
    <w:p w:rsidR="00F75EA4" w:rsidRPr="00BA3809" w:rsidRDefault="00F75EA4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</w:pPr>
      <w:r w:rsidRPr="00BA380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Сайт</w:t>
      </w:r>
      <w:r w:rsidR="007F302A" w:rsidRPr="00BA380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 xml:space="preserve"> управления</w:t>
      </w:r>
      <w:r w:rsidRPr="00BA380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:</w:t>
      </w:r>
      <w:r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7C6A07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7C6A07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http</w:t>
      </w:r>
      <w:r w:rsidR="007C6A07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//</w:t>
      </w:r>
      <w:proofErr w:type="spellStart"/>
      <w:r w:rsidR="007C6A07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sktufar</w:t>
      </w:r>
      <w:proofErr w:type="spellEnd"/>
      <w:r w:rsidR="007C6A07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.</w:t>
      </w:r>
      <w:proofErr w:type="spellStart"/>
      <w:r w:rsidR="007C6A07" w:rsidRPr="00BA380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ru</w:t>
      </w:r>
      <w:proofErr w:type="spellEnd"/>
    </w:p>
    <w:p w:rsidR="007C6A07" w:rsidRPr="00BA3809" w:rsidRDefault="007C6A07" w:rsidP="006021E4">
      <w:pPr>
        <w:spacing w:after="0" w:line="36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sectPr w:rsidR="007C6A07" w:rsidRPr="00BA380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E5" w:rsidRDefault="006700E5" w:rsidP="000A57F0">
      <w:pPr>
        <w:spacing w:after="0" w:line="240" w:lineRule="auto"/>
      </w:pPr>
      <w:r>
        <w:separator/>
      </w:r>
    </w:p>
  </w:endnote>
  <w:endnote w:type="continuationSeparator" w:id="0">
    <w:p w:rsidR="006700E5" w:rsidRDefault="006700E5" w:rsidP="000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E5" w:rsidRDefault="006700E5" w:rsidP="000A57F0">
      <w:pPr>
        <w:spacing w:after="0" w:line="240" w:lineRule="auto"/>
      </w:pPr>
      <w:r>
        <w:separator/>
      </w:r>
    </w:p>
  </w:footnote>
  <w:footnote w:type="continuationSeparator" w:id="0">
    <w:p w:rsidR="006700E5" w:rsidRDefault="006700E5" w:rsidP="000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26981"/>
      <w:docPartObj>
        <w:docPartGallery w:val="Page Numbers (Top of Page)"/>
        <w:docPartUnique/>
      </w:docPartObj>
    </w:sdtPr>
    <w:sdtContent>
      <w:p w:rsidR="006700E5" w:rsidRDefault="006700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732">
          <w:rPr>
            <w:noProof/>
          </w:rPr>
          <w:t>2</w:t>
        </w:r>
        <w:r>
          <w:fldChar w:fldCharType="end"/>
        </w:r>
      </w:p>
    </w:sdtContent>
  </w:sdt>
  <w:p w:rsidR="006700E5" w:rsidRDefault="006700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2E"/>
    <w:rsid w:val="000A57F0"/>
    <w:rsid w:val="000D341A"/>
    <w:rsid w:val="001A2D5F"/>
    <w:rsid w:val="001D05CB"/>
    <w:rsid w:val="001F759D"/>
    <w:rsid w:val="002171D3"/>
    <w:rsid w:val="00226BA5"/>
    <w:rsid w:val="002C45F3"/>
    <w:rsid w:val="002D65AE"/>
    <w:rsid w:val="0030383D"/>
    <w:rsid w:val="003303ED"/>
    <w:rsid w:val="00383305"/>
    <w:rsid w:val="003A14AD"/>
    <w:rsid w:val="00586BB8"/>
    <w:rsid w:val="005C1799"/>
    <w:rsid w:val="005D717E"/>
    <w:rsid w:val="005E19B3"/>
    <w:rsid w:val="006021E4"/>
    <w:rsid w:val="00651732"/>
    <w:rsid w:val="0065332E"/>
    <w:rsid w:val="00664431"/>
    <w:rsid w:val="006700E5"/>
    <w:rsid w:val="006E5DCF"/>
    <w:rsid w:val="006F3CAD"/>
    <w:rsid w:val="006F5A9B"/>
    <w:rsid w:val="006F7AC9"/>
    <w:rsid w:val="00743AE7"/>
    <w:rsid w:val="007C6A07"/>
    <w:rsid w:val="007D6851"/>
    <w:rsid w:val="007F302A"/>
    <w:rsid w:val="00822F19"/>
    <w:rsid w:val="008565F8"/>
    <w:rsid w:val="00883C5F"/>
    <w:rsid w:val="008A1696"/>
    <w:rsid w:val="008D4891"/>
    <w:rsid w:val="009B242F"/>
    <w:rsid w:val="00A41557"/>
    <w:rsid w:val="00A64AAA"/>
    <w:rsid w:val="00A875BD"/>
    <w:rsid w:val="00AD1684"/>
    <w:rsid w:val="00BA3809"/>
    <w:rsid w:val="00BB5B40"/>
    <w:rsid w:val="00C367E2"/>
    <w:rsid w:val="00D55070"/>
    <w:rsid w:val="00DF574F"/>
    <w:rsid w:val="00E07AC1"/>
    <w:rsid w:val="00E51F71"/>
    <w:rsid w:val="00EC08C0"/>
    <w:rsid w:val="00EF3633"/>
    <w:rsid w:val="00F17E16"/>
    <w:rsid w:val="00F75EA4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65332E"/>
  </w:style>
  <w:style w:type="character" w:customStyle="1" w:styleId="apple-converted-space">
    <w:name w:val="apple-converted-space"/>
    <w:basedOn w:val="a0"/>
    <w:rsid w:val="0065332E"/>
  </w:style>
  <w:style w:type="character" w:styleId="a3">
    <w:name w:val="Hyperlink"/>
    <w:basedOn w:val="a0"/>
    <w:uiPriority w:val="99"/>
    <w:semiHidden/>
    <w:unhideWhenUsed/>
    <w:rsid w:val="0065332E"/>
    <w:rPr>
      <w:color w:val="0000FF"/>
      <w:u w:val="single"/>
    </w:rPr>
  </w:style>
  <w:style w:type="character" w:customStyle="1" w:styleId="author">
    <w:name w:val="author"/>
    <w:basedOn w:val="a0"/>
    <w:rsid w:val="0065332E"/>
  </w:style>
  <w:style w:type="paragraph" w:styleId="a4">
    <w:name w:val="Normal (Web)"/>
    <w:basedOn w:val="a"/>
    <w:uiPriority w:val="99"/>
    <w:semiHidden/>
    <w:unhideWhenUsed/>
    <w:rsid w:val="006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3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57F0"/>
  </w:style>
  <w:style w:type="paragraph" w:styleId="aa">
    <w:name w:val="footer"/>
    <w:basedOn w:val="a"/>
    <w:link w:val="ab"/>
    <w:uiPriority w:val="99"/>
    <w:unhideWhenUsed/>
    <w:rsid w:val="000A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5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65332E"/>
  </w:style>
  <w:style w:type="character" w:customStyle="1" w:styleId="apple-converted-space">
    <w:name w:val="apple-converted-space"/>
    <w:basedOn w:val="a0"/>
    <w:rsid w:val="0065332E"/>
  </w:style>
  <w:style w:type="character" w:styleId="a3">
    <w:name w:val="Hyperlink"/>
    <w:basedOn w:val="a0"/>
    <w:uiPriority w:val="99"/>
    <w:semiHidden/>
    <w:unhideWhenUsed/>
    <w:rsid w:val="0065332E"/>
    <w:rPr>
      <w:color w:val="0000FF"/>
      <w:u w:val="single"/>
    </w:rPr>
  </w:style>
  <w:style w:type="character" w:customStyle="1" w:styleId="author">
    <w:name w:val="author"/>
    <w:basedOn w:val="a0"/>
    <w:rsid w:val="0065332E"/>
  </w:style>
  <w:style w:type="paragraph" w:styleId="a4">
    <w:name w:val="Normal (Web)"/>
    <w:basedOn w:val="a"/>
    <w:uiPriority w:val="99"/>
    <w:semiHidden/>
    <w:unhideWhenUsed/>
    <w:rsid w:val="006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3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57F0"/>
  </w:style>
  <w:style w:type="paragraph" w:styleId="aa">
    <w:name w:val="footer"/>
    <w:basedOn w:val="a"/>
    <w:link w:val="ab"/>
    <w:uiPriority w:val="99"/>
    <w:unhideWhenUsed/>
    <w:rsid w:val="000A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ktufar.ru/wp-content/uploads/2012/05/36134_6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Гончарук</cp:lastModifiedBy>
  <cp:revision>17</cp:revision>
  <cp:lastPrinted>2015-06-15T05:21:00Z</cp:lastPrinted>
  <dcterms:created xsi:type="dcterms:W3CDTF">2015-06-05T00:49:00Z</dcterms:created>
  <dcterms:modified xsi:type="dcterms:W3CDTF">2015-06-15T05:28:00Z</dcterms:modified>
</cp:coreProperties>
</file>