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агентства по рыболовству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государственной услуги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подготовке и принятию решения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предоставлении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  <w:r>
        <w:rPr>
          <w:rFonts w:ascii="Arial" w:hAnsi="Arial" w:cs="Arial"/>
          <w:sz w:val="20"/>
          <w:szCs w:val="20"/>
        </w:rPr>
        <w:t xml:space="preserve"> биологических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ресурсов в пользование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предоставлении водных биологических ресурсов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пользование для осуществления рыболовства в целях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аквакультуры (рыбоводства) </w:t>
      </w:r>
      <w:hyperlink r:id="rId5" w:anchor="Par156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&lt;1&gt;</w:t>
        </w:r>
      </w:hyperlink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I. Общие сведения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юридических лиц - наименование и местонахождение, идентификационный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 налогоплательщика, контактный телефон; для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предпринимателей - фамилия, имя, отчество, данные документа,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удостоверяющего личность, место жительства, идентификационный номер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налогоплательщика, контактный телефон)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1.1.  Сведения  о  нахождении  или  </w:t>
      </w:r>
      <w:proofErr w:type="spellStart"/>
      <w:r>
        <w:rPr>
          <w:rFonts w:ascii="Courier New" w:hAnsi="Courier New" w:cs="Courier New"/>
          <w:sz w:val="20"/>
          <w:szCs w:val="20"/>
        </w:rPr>
        <w:t>ненахождении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заявителя  под  контролем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инвестора (заполняется в отношении юридического лица):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 Сведения  о  решении  ФАС России (N и дата), оформленном на основании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решения   Правительственной   комиссии   по  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осуществлением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иностранных  инвестиций  в  Российской  Федерации  (в случае, если контроль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инвестора  в  отношении такого юридического лица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предусмотренном  Федеральным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29 апреля 2008 г. N 57-ФЗ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 порядке  осуществления иностранных инвестиций в хозяйственные общества,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имеющие   стратегическое   значение   для   обеспечения  обороны  страны  и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 государства"): 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II. Сведения о предоставлении водных биологических ресурсов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пользование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Виды  рыболовства,  виды  и объемы добычи (вылова) </w:t>
      </w:r>
      <w:proofErr w:type="gramStart"/>
      <w:r>
        <w:rPr>
          <w:rFonts w:ascii="Courier New" w:hAnsi="Courier New" w:cs="Courier New"/>
          <w:sz w:val="20"/>
          <w:szCs w:val="20"/>
        </w:rPr>
        <w:t>водных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биологических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ресурсов,   планируемые   сроки   работ,   связанных   с   изъятием  водных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биологических   ресурсов,  район  работ,  условия  добычи  (вылова)  водных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биологических ресурсов: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1824"/>
        <w:gridCol w:w="1452"/>
        <w:gridCol w:w="1440"/>
        <w:gridCol w:w="1440"/>
        <w:gridCol w:w="1080"/>
        <w:gridCol w:w="1092"/>
        <w:gridCol w:w="720"/>
      </w:tblGrid>
      <w:tr w:rsidR="003E791D" w:rsidTr="003E791D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рыболовства в целях аквакультуры (рыбоводства) (искусственное воспроизводство водных биологических ресурсов/товарная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аквакультура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(товарное рыбоводство)/акклиматизация водных биологических ресурсов)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водных биологических ресурсов (русское и латинское название)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добычи (вылова) водных биологических ресурсов (в тоннах)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Планируемые сроки начала и окончания работ (число, месяц, год)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добычи (вылова) водных биологических ресурсов</w:t>
            </w:r>
          </w:p>
        </w:tc>
      </w:tr>
      <w:tr w:rsidR="003E791D" w:rsidTr="003E791D"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1D" w:rsidRDefault="003E7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1D" w:rsidRDefault="003E7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1D" w:rsidRDefault="003E7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1D" w:rsidRDefault="003E7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1D" w:rsidRDefault="003E7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 работ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рыбохозяйственная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зона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водный объект)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орудия добычи (вылова) (количество, виды, характеристика)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</w:t>
            </w:r>
          </w:p>
        </w:tc>
      </w:tr>
      <w:tr w:rsidR="003E791D" w:rsidTr="003E791D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Сведения   о   программах  выполнения  работ  в  области  аквакультуры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(рыбоводства),   для  реализации  которых  запрашиваются  объемы  на  вылов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(добычу) водных биологических ресурсов: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 название программы и ее разработчик, соисполнители (с указанием Ф.И.О.,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ученой степени и места работы)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информация о выполнении аналогичных работ в предыдущие годы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 Сооружения   и   оборудование,   используемые   в  целях  аквакультуры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(рыбоводства) (описание, количество) 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Планируемое использование водных биологических ресурсов после завершения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формирование ремонтно-маточных стад 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для ведения рыбоводства (аквакультуры), в том числе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товарного рыбоводства 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переработка 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реализация _____________________________________________________________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д) уничтожение и утилизация 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III. Сведения о включении в план искусственного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воспроизводства водных биологических ресурсов, в целях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осуществления мероприятий по искусственному воспроизводству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 Мероприятия  по  искусственному  воспроизводству  </w:t>
      </w:r>
      <w:proofErr w:type="gramStart"/>
      <w:r>
        <w:rPr>
          <w:rFonts w:ascii="Courier New" w:hAnsi="Courier New" w:cs="Courier New"/>
          <w:sz w:val="20"/>
          <w:szCs w:val="20"/>
        </w:rPr>
        <w:t>водных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биологических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ресурсов будут осуществляться в целях: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один из следующих видов выполнения мероприятий: выполнения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задания; компенсации ущерба, нанесенного </w:t>
      </w:r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биоресурсам и среде их обитания; за счет собственных средств)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Деятельность,  наносящая  ущерб  водным биоресурсам и среде их обитания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реконструкции   объектов   капитального  строительства,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внедрении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новых   технологических   процессов   и   осуществлении   иной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оказывающей  воздействие  на  водные  биоресурсы  и среду их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обитания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Росрыболовством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письмом от 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 (далее - Согласование).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(заполняется в случае осуществления мероприятий по искусственному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воспроизводству водных биологических ресурсов в целях компенсации ущерба,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нанесенного водным биоресурсам и среде их обитания)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1262"/>
        <w:gridCol w:w="1258"/>
        <w:gridCol w:w="1284"/>
        <w:gridCol w:w="1176"/>
        <w:gridCol w:w="1872"/>
        <w:gridCol w:w="1608"/>
      </w:tblGrid>
      <w:tr w:rsidR="003E791D" w:rsidTr="003E791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(на срок указанный в решении) </w:t>
            </w:r>
            <w:hyperlink r:id="rId7" w:anchor="Par1566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водного биологического ресурса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выпуска водного биологического ресурса (млн. шт.)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Стадия выращивания водного биологического ресурса (молодь, личинки)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масса выпускаемой молоди (грамм)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значения, в который будет осуществлен выпуск водных биоресурсов с указанием субъекта Российской Федерации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значения </w:t>
            </w:r>
            <w:hyperlink r:id="rId8" w:anchor="Par156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&lt;3&gt;</w:t>
              </w:r>
            </w:hyperlink>
          </w:p>
        </w:tc>
      </w:tr>
      <w:tr w:rsidR="003E791D" w:rsidTr="003E791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791D" w:rsidTr="003E791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Default="003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со </w:t>
      </w:r>
      <w:hyperlink r:id="rId9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статьей 45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20 декабря 2004 г.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N  166-ФЗ  "О рыболовстве и сохранении водных биологических ресурсов" планы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искусственному воспроизводству водных биологических ресурсов формируются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ежегодно  на  основании рекомендаций научно-исследовательских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учетом ежегодных корректировок.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Срок представления отчета </w:t>
      </w:r>
      <w:hyperlink r:id="rId10" w:anchor="Par156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Приложение (с указанием всех прилагаемых документов): на _______ листах.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_____________________ Подпись заявителя </w:t>
      </w:r>
      <w:hyperlink r:id="rId11" w:anchor="Par1569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место печати (при наличии)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65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П</w:t>
      </w:r>
      <w:proofErr w:type="gramEnd"/>
      <w:r>
        <w:rPr>
          <w:rFonts w:ascii="Arial" w:hAnsi="Arial" w:cs="Arial"/>
          <w:sz w:val="20"/>
          <w:szCs w:val="20"/>
        </w:rPr>
        <w:t>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66"/>
      <w:bookmarkEnd w:id="2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в случае осуществления мероприятий по искусственному воспроизводству водных биологических ресурсов в целях компенсации ущерба, нанесенного водным биоресурсам и среде их обитания при указании срока в Согласовании.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567"/>
      <w:bookmarkEnd w:id="3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сроки выпуска водного биоресурса в срок до "__" _______ 20__ года.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568"/>
      <w:bookmarkEnd w:id="4"/>
      <w:r>
        <w:rPr>
          <w:rFonts w:ascii="Arial" w:hAnsi="Arial" w:cs="Arial"/>
          <w:sz w:val="20"/>
          <w:szCs w:val="20"/>
        </w:rPr>
        <w:t>&lt;4&gt; срок представления отчета о результатах проведения работ не позднее одного месяца со дня их окончания.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569"/>
      <w:bookmarkEnd w:id="5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П</w:t>
      </w:r>
      <w:proofErr w:type="gramEnd"/>
      <w:r>
        <w:rPr>
          <w:rFonts w:ascii="Arial" w:hAnsi="Arial" w:cs="Arial"/>
          <w:sz w:val="20"/>
          <w:szCs w:val="20"/>
        </w:rPr>
        <w:t>ри направлении заявки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(функций)", собственноручной подписи не требуется.</w:t>
      </w:r>
    </w:p>
    <w:p w:rsidR="003E791D" w:rsidRDefault="003E791D" w:rsidP="003E7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2C8E" w:rsidRDefault="00122C8E"/>
    <w:sectPr w:rsidR="0012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D"/>
    <w:rsid w:val="00122C8E"/>
    <w:rsid w:val="003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0;&#1076;&#1086;&#1088;&#1086;&#1074;&#1072;\Desktop\&#1053;&#1054;&#1056;&#1052;&#1040;&#1058;&#1048;&#1042;&#1053;&#1067;&#1045;%20&#1040;&#1050;&#1058;&#1067;\42%20&#1040;&#1076;&#1084;.&#1088;&#1077;&#1075;&#1083;&#1072;&#1084;&#1077;&#1085;&#1090;%20&#1087;&#1086;%20&#1087;&#1077;&#1076;&#1086;&#1089;&#1090;&#1072;&#1074;&#1083;&#1077;&#1085;&#1080;&#1102;%20&#1042;&#1041;&#1056;%20&#1074;%20&#1087;&#1086;&#1083;&#1100;&#1079;&#1086;&#1074;&#1072;&#1085;&#1080;&#1077;%20&#1086;&#1090;%2024.12.2015%20&#8470;%2065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0;&#1076;&#1086;&#1088;&#1086;&#1074;&#1072;\Desktop\&#1053;&#1054;&#1056;&#1052;&#1040;&#1058;&#1048;&#1042;&#1053;&#1067;&#1045;%20&#1040;&#1050;&#1058;&#1067;\42%20&#1040;&#1076;&#1084;.&#1088;&#1077;&#1075;&#1083;&#1072;&#1084;&#1077;&#1085;&#1090;%20&#1087;&#1086;%20&#1087;&#1077;&#1076;&#1086;&#1089;&#1090;&#1072;&#1074;&#1083;&#1077;&#1085;&#1080;&#1102;%20&#1042;&#1041;&#1056;%20&#1074;%20&#1087;&#1086;&#1083;&#1100;&#1079;&#1086;&#1074;&#1072;&#1085;&#1080;&#1077;%20&#1086;&#1090;%2024.12.2015%20&#8470;%2065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C1E98DAFE4CEA1F9E8DD95F3157C279DCD947F2ED63062145A1A318q8XAA" TargetMode="External"/><Relationship Id="rId11" Type="http://schemas.openxmlformats.org/officeDocument/2006/relationships/hyperlink" Target="file:///C:\Users\&#1057;&#1080;&#1076;&#1086;&#1088;&#1086;&#1074;&#1072;\Desktop\&#1053;&#1054;&#1056;&#1052;&#1040;&#1058;&#1048;&#1042;&#1053;&#1067;&#1045;%20&#1040;&#1050;&#1058;&#1067;\42%20&#1040;&#1076;&#1084;.&#1088;&#1077;&#1075;&#1083;&#1072;&#1084;&#1077;&#1085;&#1090;%20&#1087;&#1086;%20&#1087;&#1077;&#1076;&#1086;&#1089;&#1090;&#1072;&#1074;&#1083;&#1077;&#1085;&#1080;&#1102;%20&#1042;&#1041;&#1056;%20&#1074;%20&#1087;&#1086;&#1083;&#1100;&#1079;&#1086;&#1074;&#1072;&#1085;&#1080;&#1077;%20&#1086;&#1090;%2024.12.2015%20&#8470;%20659.docx" TargetMode="External"/><Relationship Id="rId5" Type="http://schemas.openxmlformats.org/officeDocument/2006/relationships/hyperlink" Target="file:///C:\Users\&#1057;&#1080;&#1076;&#1086;&#1088;&#1086;&#1074;&#1072;\Desktop\&#1053;&#1054;&#1056;&#1052;&#1040;&#1058;&#1048;&#1042;&#1053;&#1067;&#1045;%20&#1040;&#1050;&#1058;&#1067;\42%20&#1040;&#1076;&#1084;.&#1088;&#1077;&#1075;&#1083;&#1072;&#1084;&#1077;&#1085;&#1090;%20&#1087;&#1086;%20&#1087;&#1077;&#1076;&#1086;&#1089;&#1090;&#1072;&#1074;&#1083;&#1077;&#1085;&#1080;&#1102;%20&#1042;&#1041;&#1056;%20&#1074;%20&#1087;&#1086;&#1083;&#1100;&#1079;&#1086;&#1074;&#1072;&#1085;&#1080;&#1077;%20&#1086;&#1090;%2024.12.2015%20&#8470;%20659.docx" TargetMode="External"/><Relationship Id="rId10" Type="http://schemas.openxmlformats.org/officeDocument/2006/relationships/hyperlink" Target="file:///C:\Users\&#1057;&#1080;&#1076;&#1086;&#1088;&#1086;&#1074;&#1072;\Desktop\&#1053;&#1054;&#1056;&#1052;&#1040;&#1058;&#1048;&#1042;&#1053;&#1067;&#1045;%20&#1040;&#1050;&#1058;&#1067;\42%20&#1040;&#1076;&#1084;.&#1088;&#1077;&#1075;&#1083;&#1072;&#1084;&#1077;&#1085;&#1090;%20&#1087;&#1086;%20&#1087;&#1077;&#1076;&#1086;&#1089;&#1090;&#1072;&#1074;&#1083;&#1077;&#1085;&#1080;&#1102;%20&#1042;&#1041;&#1056;%20&#1074;%20&#1087;&#1086;&#1083;&#1100;&#1079;&#1086;&#1074;&#1072;&#1085;&#1080;&#1077;%20&#1086;&#1090;%2024.12.2015%20&#8470;%2065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C1E98DAFE4CEA1F9E8DD95F3157C27ADBD842F5EF63062145A1A3188A561CA454CF4B7Cq8X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2017-03-22T00:32:00Z</dcterms:created>
  <dcterms:modified xsi:type="dcterms:W3CDTF">2017-03-22T00:34:00Z</dcterms:modified>
</cp:coreProperties>
</file>