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8A" w:rsidRDefault="000C118A" w:rsidP="000C1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9 августа 2016 г. N 43176</w:t>
      </w:r>
    </w:p>
    <w:p w:rsidR="000C118A" w:rsidRDefault="000C118A" w:rsidP="000C11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СЕЛЬСКОГО ХОЗЯЙСТВА РОССИЙСКОЙ ФЕДЕРАЦИИ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13 июля 2016 г. N 295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АДМИНИСТРАТИВНЫЙ РЕГЛАМЕНТ ФЕДЕРАЛЬНОГО АГЕНТСТВА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РЫБОЛОВСТВУ ПО ПРЕДОСТАВЛЕНИЮ ГОСУДАРСТВЕННОЙ УСЛУГИ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ЗАКЛЮЧЕНИЮ ДОГОВОРОВ НА ВЫПОЛНЕНИЕ РАБОТ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ИСКУССТВЕННОМУ ВОСПРОИЗВОДСТВУ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ВОДНЫХ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БИОЛОГИЧЕСКИХ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РЕСУРСОВ,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ПРИКАЗОМ МИНИСТЕРСТВА СЕЛЬСКОГО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ХОЗЯЙСТВА РОССИЙСКОЙ ФЕДЕРАЦИИ ОТ 9 ИЮЛЯ 2015 Г. N 290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509; 2012, N 28, ст. 3908, N 36, ст. 4903; N 50, ст. 7070;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7507; 2014, N 5, ст. 506), приказываю: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изменения в Административный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ресурсов, утвержденный приказом Министерства сельского хозяйства Российской Федерации от 9 июля 2015 г. N 290 (зарегистрирован в Минюсте России 30 октября 2015 г., регистрационный N 39586), согласно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А.Н.ТКАЧЕВ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июля 2016 г. N 295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sz w:val="20"/>
          <w:szCs w:val="20"/>
        </w:rPr>
        <w:t>ИЗМЕНЕНИЯ,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ВНОСИМЫЕ</w:t>
      </w:r>
      <w:proofErr w:type="gramEnd"/>
      <w:r>
        <w:rPr>
          <w:rFonts w:ascii="Arial" w:hAnsi="Arial" w:cs="Arial"/>
          <w:sz w:val="20"/>
          <w:szCs w:val="20"/>
        </w:rPr>
        <w:t xml:space="preserve"> В АДМИНИСТРАТИВНЫЙ РЕГЛАМЕНТ ФЕДЕРАЛЬНОГО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АГЕНТСТВА ПО РЫБОЛОВСТВУ ПО ПРЕДОСТАВЛЕНИЮ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ЗАКЛЮЧЕНИЮ ДОГОВОРОВ НА ВЫПОЛНЕНИЕ РАБОТ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ИСКУССТВЕННОМУ ВОСПРОИЗВОДСТВУ </w:t>
      </w:r>
      <w:proofErr w:type="gramStart"/>
      <w:r>
        <w:rPr>
          <w:rFonts w:ascii="Arial" w:hAnsi="Arial" w:cs="Arial"/>
          <w:sz w:val="20"/>
          <w:szCs w:val="20"/>
        </w:rPr>
        <w:t>ВОДНЫХ</w:t>
      </w:r>
      <w:proofErr w:type="gramEnd"/>
      <w:r>
        <w:rPr>
          <w:rFonts w:ascii="Arial" w:hAnsi="Arial" w:cs="Arial"/>
          <w:sz w:val="20"/>
          <w:szCs w:val="20"/>
        </w:rPr>
        <w:t xml:space="preserve"> БИОЛОГИЧЕСКИХ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РЕСУРСОВ, </w:t>
      </w:r>
      <w:proofErr w:type="gramStart"/>
      <w:r>
        <w:rPr>
          <w:rFonts w:ascii="Arial" w:hAnsi="Arial" w:cs="Arial"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 СЕЛЬСКОГО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ХОЗЯЙСТВА РОССИЙСКОЙ ФЕДЕРАЦИИ ОТ 9 ИЮЛЯ 2015 Г. N 290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справочные телефоны структурных подразделений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, ответственных за предоставление государственной услуги по заключению договоров на искусственное воспроизводство водных биоресурсов,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"Управление аквакультуры - (495) 987-05-67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Административное управление - (495) 987-05-63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правового обеспечения, государственной службы и кадров - (495) 987-05-42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контроля, надзора и рыбоохраны - (495) 987-05-86".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"16. Общий срок предоставления государственной услуги не должен превышать 40 рабочих дней с момента поступления заявления, указанного в пункте 18 Регламента.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Росрыболовство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(территориальный орган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) принимает решение о включении (отказе во включении) заявления, указанного в пункте 18 Регламента, в План искусственного воспроизводства водных биоресурсов (далее - План) в срок не более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поступления</w:t>
      </w:r>
      <w:proofErr w:type="gramEnd"/>
      <w:r>
        <w:rPr>
          <w:rFonts w:ascii="Arial" w:hAnsi="Arial" w:cs="Arial"/>
          <w:sz w:val="20"/>
          <w:szCs w:val="20"/>
        </w:rPr>
        <w:t xml:space="preserve"> заявления.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Росрыболовство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(территориальный орган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) в срок не более 20 рабочих дней со дня включения заявления, указанного в пункте 18 Регламента, в План заключает с юридическим лицом (индивидуальным предпринимателем) соответствующий договор на выполнение работ по искусственному воспроизводству водных биоресурсов.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предоставления государственной услуги может быть приостановлен при наличии оснований, установленных в пункте 25 Регламента, но не более чем на 10 рабочих дней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17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абзацем следующего содержания: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20 октября 2014 г. N 395 "Об утверждении Порядка подготовки и утверждения планов искусственного воспроизводства водных биологических ресурсов" (зарегистрирован в Минюсте России 20 февраля 2015 г., регистрационный N 36179).".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"25. </w:t>
      </w:r>
      <w:proofErr w:type="gramStart"/>
      <w:r>
        <w:rPr>
          <w:rFonts w:ascii="Arial" w:hAnsi="Arial" w:cs="Arial"/>
          <w:sz w:val="20"/>
          <w:szCs w:val="20"/>
        </w:rPr>
        <w:t xml:space="preserve">Основанием для приостановления предоставления государственной услуги является отсутствие в </w:t>
      </w:r>
      <w:proofErr w:type="spellStart"/>
      <w:r>
        <w:rPr>
          <w:rFonts w:ascii="Arial" w:hAnsi="Arial" w:cs="Arial"/>
          <w:sz w:val="20"/>
          <w:szCs w:val="20"/>
        </w:rPr>
        <w:t>Росрыболовстве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(территориальном органе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) полученного в результате научной деятельности в области рыболовства и сохранения водных биоресурсов заключения научно-исследовательской организации, подведомственной Федеральному агентству по рыболовству, о возможности или об отсутствии возможности осуществления в водном объекте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работ по искусственному воспроизводству водных биоресурсов, указанных юридическим лицом, индивидуальным предпринимателем в заявлении об осуществлении</w:t>
      </w:r>
      <w:proofErr w:type="gramEnd"/>
      <w:r>
        <w:rPr>
          <w:rFonts w:ascii="Arial" w:hAnsi="Arial" w:cs="Arial"/>
          <w:sz w:val="20"/>
          <w:szCs w:val="20"/>
        </w:rPr>
        <w:t xml:space="preserve"> искусственного воспроизводства водных биоресурсов без предоставления водных биоресурсов в пользование".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26</w:t>
        </w:r>
      </w:hyperlink>
      <w:r>
        <w:rPr>
          <w:rFonts w:ascii="Arial" w:hAnsi="Arial" w:cs="Arial"/>
          <w:sz w:val="20"/>
          <w:szCs w:val="20"/>
        </w:rPr>
        <w:t xml:space="preserve"> дополнить подпунктами "е" и "ж" следующего содержания: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"е) выявление в представленных документах недостоверной, искаженной или неполной информации;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представление заявления с нарушением сроков, указанных в пункте 44 Регламента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34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"34. Помещения для ожидания и приема заявителей должны соответствовать комфортным для граждан условиям и оптимальным условиям работы должностных лиц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(территориального органа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ожидания приема заявителям отводятся места, оборудованные стульями, кресельными секциями, столами (стойками) для возможности оформления документов.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обслуживания лиц с ограниченными возможностями здоровья должны быть созданы надлежащие условия: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оборудованы пандусами, специальными ограждениями и перилами, обеспечивающими беспрепятственное передвижение и разворот инвалидных колясок;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столы размещены в стороне от входа для беспрепятственного подъезда и разворота колясок;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беспрепятственный доступ к помещению, в котором предоставляется государственная услуга, беспрепятственное пользование средством связи и информации;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самостоятельного передвижения по территории, на которой расположено помещение, в котором предоставляется государственная услуга, а также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 собаки-проводника в помещение, в котором предоставляется государственная услуга;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лицам с ограниченными возможностями здоровья помощи в преодолении барьеров, мешающих получению ими государственной услуги наравне с другими лицами.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 3 пункта 42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Абзац второй пункта 44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"Заявление, указанное в пункте 18 Регламента, представляется в </w:t>
      </w:r>
      <w:proofErr w:type="spellStart"/>
      <w:r>
        <w:rPr>
          <w:rFonts w:ascii="Arial" w:hAnsi="Arial" w:cs="Arial"/>
          <w:sz w:val="20"/>
          <w:szCs w:val="20"/>
        </w:rPr>
        <w:t>Росрыболовство</w:t>
      </w:r>
      <w:proofErr w:type="spellEnd"/>
      <w:r>
        <w:rPr>
          <w:rFonts w:ascii="Arial" w:hAnsi="Arial" w:cs="Arial"/>
          <w:sz w:val="20"/>
          <w:szCs w:val="20"/>
        </w:rPr>
        <w:t xml:space="preserve"> (территориальный орган </w:t>
      </w:r>
      <w:proofErr w:type="spellStart"/>
      <w:r>
        <w:rPr>
          <w:rFonts w:ascii="Arial" w:hAnsi="Arial" w:cs="Arial"/>
          <w:sz w:val="20"/>
          <w:szCs w:val="20"/>
        </w:rPr>
        <w:t>Росрыболовства</w:t>
      </w:r>
      <w:proofErr w:type="spellEnd"/>
      <w:r>
        <w:rPr>
          <w:rFonts w:ascii="Arial" w:hAnsi="Arial" w:cs="Arial"/>
          <w:sz w:val="20"/>
          <w:szCs w:val="20"/>
        </w:rPr>
        <w:t>) до 1 ноября года, предшествующего году выполнения работ по искусственному воспроизводству водных биоресурсов или в случае внесения изменений в утвержденные планы искусственного воспроизводства водных биоресурсов, в год осуществления работ по искусственному воспроизводству водных биоресурсов за 2 месяца до начала осуществления таких работ.".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49</w:t>
        </w:r>
      </w:hyperlink>
      <w:r>
        <w:rPr>
          <w:rFonts w:ascii="Arial" w:hAnsi="Arial" w:cs="Arial"/>
          <w:sz w:val="20"/>
          <w:szCs w:val="20"/>
        </w:rPr>
        <w:t xml:space="preserve"> слова "в течение 1 дня со дня подачи заявления" заменить словами "в течение 1 дня со дня поступления заявления".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исключить слова "на заключение договора на выполнение работ по искусственному воспроизводству водных биоресурсов".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пунктах 70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72</w:t>
        </w:r>
      </w:hyperlink>
      <w:r>
        <w:rPr>
          <w:rFonts w:ascii="Arial" w:hAnsi="Arial" w:cs="Arial"/>
          <w:sz w:val="20"/>
          <w:szCs w:val="20"/>
        </w:rPr>
        <w:t xml:space="preserve"> слова "в пункте 60" заменить словами "в пункте 69".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Подпункт 2 пункта 89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"2)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"в" пункта 91 Регламента);".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91</w:t>
        </w:r>
      </w:hyperlink>
      <w:r>
        <w:rPr>
          <w:rFonts w:ascii="Arial" w:hAnsi="Arial" w:cs="Arial"/>
          <w:sz w:val="20"/>
          <w:szCs w:val="20"/>
        </w:rPr>
        <w:t xml:space="preserve"> дополнить абзацами следующего содержания: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 электронном виде жалоба может быть подана заявителем посредством: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 96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"96. Ответ по результатам рассмотрения жалобы направляется заявителю не позднее дня, следующего за днем принятия решения, указанного в пункте 94 Регламента, в письменной форме и по желанию заявителя в электронной форме. В случае если жалоба была направлена способом, указанным в подпункте "в" пункта 91 Регламента, ответ заявителю направляется посредством системы досудебного обжалования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>
        <w:rPr>
          <w:rFonts w:ascii="Arial" w:hAnsi="Arial" w:cs="Arial"/>
          <w:sz w:val="20"/>
          <w:szCs w:val="20"/>
        </w:rPr>
        <w:t xml:space="preserve"> к Регламенту: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после слов "для юридического лица - наименование, место нахождения и адрес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дополнить словами "основной государственный регистрационный номер";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после слов "для индивидуальных предпринимателей - фамилия, имя, отчество (при наличии), данные документа, удостоверяющего личность, место жительства, идентификационный номер налогоплательщика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дополнить словами "основной государственный регистрационный номер индивидуального предпринимателя";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после слов "юридическим лицом (индивидуальным предпринимателем), осуществляющим искусственное воспроизводство водных биоресурсов в целях компенсации ущерба, нанесенного водным биоресурсам и среде их обитания" дополнить словами "- указать дату и номер решения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обитания";</w:t>
      </w:r>
      <w:proofErr w:type="gramEnd"/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слова "средней массой выпускаемой молоди" заменить словами "средней штучной навеской".</w:t>
      </w: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118A" w:rsidRDefault="000C118A" w:rsidP="000C11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22C8E" w:rsidRPr="000C118A" w:rsidRDefault="00122C8E" w:rsidP="000C118A">
      <w:bookmarkStart w:id="1" w:name="_GoBack"/>
      <w:bookmarkEnd w:id="1"/>
    </w:p>
    <w:sectPr w:rsidR="00122C8E" w:rsidRPr="000C118A" w:rsidSect="00943E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A"/>
    <w:rsid w:val="000C118A"/>
    <w:rsid w:val="00122C8E"/>
    <w:rsid w:val="002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0F2F981009D012C6BCC85A7D40C0702D9E30EF86EBA4BEC2D41D5F0C3248E4DDF08BB4856C00706t5D" TargetMode="External"/><Relationship Id="rId13" Type="http://schemas.openxmlformats.org/officeDocument/2006/relationships/hyperlink" Target="consultantplus://offline/ref=3580F2F981009D012C6BCC85A7D40C0702D9E30EF86EBA4BEC2D41D5F0C3248E4DDF08BB4856C10506tAD" TargetMode="External"/><Relationship Id="rId18" Type="http://schemas.openxmlformats.org/officeDocument/2006/relationships/hyperlink" Target="consultantplus://offline/ref=3580F2F981009D012C6BCC85A7D40C0702D9E30EF86EBA4BEC2D41D5F0C3248E4DDF08BB4856C20606t3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80F2F981009D012C6BCC85A7D40C0702D9E30EF86EBA4BEC2D41D5F0C3248E4DDF08BB4856C20106t6D" TargetMode="External"/><Relationship Id="rId7" Type="http://schemas.openxmlformats.org/officeDocument/2006/relationships/hyperlink" Target="consultantplus://offline/ref=3580F2F981009D012C6BCC85A7D40C0702D9E30EF86EBA4BEC2D41D5F0C3248E4DDF08BB4856C00606tAD" TargetMode="External"/><Relationship Id="rId12" Type="http://schemas.openxmlformats.org/officeDocument/2006/relationships/hyperlink" Target="consultantplus://offline/ref=3580F2F981009D012C6BCC85A7D40C0702D9E30EF86EBA4BEC2D41D5F0C3248E4DDF08BB4856C10506tBD" TargetMode="External"/><Relationship Id="rId17" Type="http://schemas.openxmlformats.org/officeDocument/2006/relationships/hyperlink" Target="consultantplus://offline/ref=3580F2F981009D012C6BCC85A7D40C0702D9E30EF86EBA4BEC2D41D5F0C3248E4DDF08BB4856C10F06t4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80F2F981009D012C6BCC85A7D40C0702D9E30EF86EBA4BEC2D41D5F0C3248E4DDF08BB4856C10F06t2D" TargetMode="External"/><Relationship Id="rId20" Type="http://schemas.openxmlformats.org/officeDocument/2006/relationships/hyperlink" Target="consultantplus://offline/ref=3580F2F981009D012C6BCC85A7D40C0702D9E30EF86EBA4BEC2D41D5F0C3248E4DDF08BB4856C20206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0F2F981009D012C6BCC85A7D40C0702D4E30BFE6FBA4BEC2D41D5F0C3248E4DDF08BB4856C10406t6D" TargetMode="External"/><Relationship Id="rId11" Type="http://schemas.openxmlformats.org/officeDocument/2006/relationships/hyperlink" Target="consultantplus://offline/ref=3580F2F981009D012C6BCC85A7D40C0702D6EE0DFF60BA4BEC2D41D5F00Ct3D" TargetMode="External"/><Relationship Id="rId24" Type="http://schemas.openxmlformats.org/officeDocument/2006/relationships/hyperlink" Target="consultantplus://offline/ref=3580F2F981009D012C6BCC85A7D40C0702D9E30EF86EBA4BEC2D41D5F0C3248E4DDF08BB4856C40206t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80F2F981009D012C6BCC85A7D40C0702D9E30EF86EBA4BEC2D41D5F0C3248E4DDF08BB4856C10E06t2D" TargetMode="External"/><Relationship Id="rId23" Type="http://schemas.openxmlformats.org/officeDocument/2006/relationships/hyperlink" Target="consultantplus://offline/ref=3580F2F981009D012C6BCC85A7D40C0702D9E30EF86EBA4BEC2D41D5F0C3248E4DDF08BB4856C20F06tAD" TargetMode="External"/><Relationship Id="rId10" Type="http://schemas.openxmlformats.org/officeDocument/2006/relationships/hyperlink" Target="consultantplus://offline/ref=3580F2F981009D012C6BCC85A7D40C0702D9E30EF86EBA4BEC2D41D5F0C3248E4DDF08BB4856C10606t3D" TargetMode="External"/><Relationship Id="rId19" Type="http://schemas.openxmlformats.org/officeDocument/2006/relationships/hyperlink" Target="consultantplus://offline/ref=3580F2F981009D012C6BCC85A7D40C0702D9E30EF86EBA4BEC2D41D5F0C3248E4DDF08BB4856C20506t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0F2F981009D012C6BCC85A7D40C0702D9E30EF86EBA4BEC2D41D5F0C3248E4DDF08BB4856C00F06t4D" TargetMode="External"/><Relationship Id="rId14" Type="http://schemas.openxmlformats.org/officeDocument/2006/relationships/hyperlink" Target="consultantplus://offline/ref=3580F2F981009D012C6BCC85A7D40C0702D9E30EF86EBA4BEC2D41D5F0C3248E4DDF08BB4856C10306tAD" TargetMode="External"/><Relationship Id="rId22" Type="http://schemas.openxmlformats.org/officeDocument/2006/relationships/hyperlink" Target="consultantplus://offline/ref=3580F2F981009D012C6BCC85A7D40C0702D9E30EF86EBA4BEC2D41D5F0C3248E4DDF08BB4856C20E06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3</cp:revision>
  <cp:lastPrinted>2016-11-16T03:40:00Z</cp:lastPrinted>
  <dcterms:created xsi:type="dcterms:W3CDTF">2016-11-16T03:39:00Z</dcterms:created>
  <dcterms:modified xsi:type="dcterms:W3CDTF">2016-11-16T03:44:00Z</dcterms:modified>
</cp:coreProperties>
</file>