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DA" w:rsidRDefault="009C1DDA" w:rsidP="009C1DD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1DDA" w:rsidRDefault="009C1DDA" w:rsidP="009C1DDA">
      <w:pPr>
        <w:pStyle w:val="ConsPlusNormal"/>
        <w:jc w:val="both"/>
        <w:outlineLvl w:val="0"/>
      </w:pPr>
    </w:p>
    <w:p w:rsidR="009C1DDA" w:rsidRDefault="009C1DDA" w:rsidP="009C1DDA">
      <w:pPr>
        <w:pStyle w:val="ConsPlusNormal"/>
        <w:outlineLvl w:val="0"/>
      </w:pPr>
      <w:r>
        <w:t>Зарегистрировано в Минюсте России 6 августа 2015 г. N 38377</w:t>
      </w:r>
    </w:p>
    <w:p w:rsidR="009C1DDA" w:rsidRDefault="009C1DDA" w:rsidP="009C1D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C1DDA" w:rsidRDefault="009C1DDA" w:rsidP="009C1DDA">
      <w:pPr>
        <w:pStyle w:val="ConsPlusTitle"/>
        <w:jc w:val="center"/>
      </w:pPr>
    </w:p>
    <w:p w:rsidR="009C1DDA" w:rsidRDefault="009C1DDA" w:rsidP="009C1DDA">
      <w:pPr>
        <w:pStyle w:val="ConsPlusTitle"/>
        <w:jc w:val="center"/>
      </w:pPr>
      <w:r>
        <w:t>ПРИКАЗ</w:t>
      </w:r>
    </w:p>
    <w:p w:rsidR="009C1DDA" w:rsidRDefault="009C1DDA" w:rsidP="009C1DDA">
      <w:pPr>
        <w:pStyle w:val="ConsPlusTitle"/>
        <w:jc w:val="center"/>
      </w:pPr>
      <w:r>
        <w:t>от 19 мая 2015 г. N 197</w:t>
      </w:r>
    </w:p>
    <w:p w:rsidR="009C1DDA" w:rsidRDefault="009C1DDA" w:rsidP="009C1DDA">
      <w:pPr>
        <w:pStyle w:val="ConsPlusTitle"/>
        <w:jc w:val="center"/>
      </w:pPr>
    </w:p>
    <w:p w:rsidR="009C1DDA" w:rsidRDefault="009C1DDA" w:rsidP="009C1DDA">
      <w:pPr>
        <w:pStyle w:val="ConsPlusTitle"/>
        <w:jc w:val="center"/>
      </w:pPr>
      <w:r>
        <w:t>ОБ УТВЕРЖДЕНИИ ПОРЯДКА</w:t>
      </w:r>
    </w:p>
    <w:p w:rsidR="009C1DDA" w:rsidRDefault="009C1DDA" w:rsidP="009C1DDA">
      <w:pPr>
        <w:pStyle w:val="ConsPlusTitle"/>
        <w:jc w:val="center"/>
      </w:pPr>
      <w:r>
        <w:t xml:space="preserve">ПРИНЯТИЯ МИНИСТЕРСТВОМ СЕЛЬСКОГО ХОЗЯЙСТВА </w:t>
      </w:r>
      <w:proofErr w:type="gramStart"/>
      <w:r>
        <w:t>РОССИЙСКОЙ</w:t>
      </w:r>
      <w:proofErr w:type="gramEnd"/>
    </w:p>
    <w:p w:rsidR="009C1DDA" w:rsidRDefault="009C1DDA" w:rsidP="009C1DDA">
      <w:pPr>
        <w:pStyle w:val="ConsPlusTitle"/>
        <w:jc w:val="center"/>
      </w:pPr>
      <w:r>
        <w:t>ФЕДЕРАЦИИ РЕШЕНИЯ О СОГЛАСОВАНИИ ОПРЕДЕЛЕНИЯ ГРАНИЦ</w:t>
      </w:r>
    </w:p>
    <w:p w:rsidR="009C1DDA" w:rsidRDefault="009C1DDA" w:rsidP="009C1DDA">
      <w:pPr>
        <w:pStyle w:val="ConsPlusTitle"/>
        <w:jc w:val="center"/>
      </w:pPr>
      <w:r>
        <w:t>РЫБОВОДНЫХ УЧАСТКОВ ПЛОЩАДЬЮ БОЛЕЕ 300 ГЕКТАРОВ</w:t>
      </w: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10</w:t>
        </w:r>
      </w:hyperlink>
      <w:r>
        <w:t xml:space="preserve">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 Правительства Российской Федерации от 11 ноября 2014 г. N 1183 (Собрание законодательства Российской Федерации, 2014, N 46, ст. 6377), приказываю:</w:t>
      </w:r>
      <w:proofErr w:type="gramEnd"/>
    </w:p>
    <w:p w:rsidR="009C1DDA" w:rsidRDefault="009C1DDA" w:rsidP="009C1DDA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history="1">
        <w:r>
          <w:rPr>
            <w:color w:val="0000FF"/>
          </w:rPr>
          <w:t>Порядок</w:t>
        </w:r>
      </w:hyperlink>
      <w:r>
        <w:t xml:space="preserve"> принятия Министерством сельского хозяйства Российской Федерации решения о согласовании определения границ рыбоводных участков площадью более 300 гектаров.</w:t>
      </w: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jc w:val="right"/>
      </w:pPr>
      <w:r>
        <w:t>Министр</w:t>
      </w:r>
    </w:p>
    <w:p w:rsidR="009C1DDA" w:rsidRDefault="009C1DDA" w:rsidP="009C1DDA">
      <w:pPr>
        <w:pStyle w:val="ConsPlusNormal"/>
        <w:jc w:val="right"/>
      </w:pPr>
      <w:r>
        <w:t>А.Н.ТКАЧЕВ</w:t>
      </w: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jc w:val="right"/>
        <w:outlineLvl w:val="0"/>
      </w:pPr>
      <w:r>
        <w:t>Приложение</w:t>
      </w:r>
    </w:p>
    <w:p w:rsidR="009C1DDA" w:rsidRDefault="009C1DDA" w:rsidP="009C1DDA">
      <w:pPr>
        <w:pStyle w:val="ConsPlusNormal"/>
        <w:jc w:val="right"/>
      </w:pPr>
      <w:r>
        <w:t>к приказу Минсельхоза России</w:t>
      </w:r>
    </w:p>
    <w:p w:rsidR="009C1DDA" w:rsidRDefault="009C1DDA" w:rsidP="009C1DDA">
      <w:pPr>
        <w:pStyle w:val="ConsPlusNormal"/>
        <w:jc w:val="right"/>
      </w:pPr>
      <w:r>
        <w:t>от 19 мая 2015 г. N 197</w:t>
      </w: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Title"/>
        <w:jc w:val="center"/>
      </w:pPr>
      <w:bookmarkStart w:id="0" w:name="Par28"/>
      <w:bookmarkEnd w:id="0"/>
      <w:r>
        <w:t>ПОРЯДОК</w:t>
      </w:r>
    </w:p>
    <w:p w:rsidR="009C1DDA" w:rsidRDefault="009C1DDA" w:rsidP="009C1DDA">
      <w:pPr>
        <w:pStyle w:val="ConsPlusTitle"/>
        <w:jc w:val="center"/>
      </w:pPr>
      <w:r>
        <w:t xml:space="preserve">ПРИНЯТИЯ МИНИСТЕРСТВОМ СЕЛЬСКОГО ХОЗЯЙСТВА </w:t>
      </w:r>
      <w:proofErr w:type="gramStart"/>
      <w:r>
        <w:t>РОССИЙСКОЙ</w:t>
      </w:r>
      <w:proofErr w:type="gramEnd"/>
    </w:p>
    <w:p w:rsidR="009C1DDA" w:rsidRDefault="009C1DDA" w:rsidP="009C1DDA">
      <w:pPr>
        <w:pStyle w:val="ConsPlusTitle"/>
        <w:jc w:val="center"/>
      </w:pPr>
      <w:r>
        <w:t>ФЕДЕРАЦИИ РЕШЕНИЯ О СОГЛАСОВАНИИ ОПРЕДЕЛЕНИЯ ГРАНИЦ</w:t>
      </w:r>
    </w:p>
    <w:p w:rsidR="009C1DDA" w:rsidRDefault="009C1DDA" w:rsidP="009C1DDA">
      <w:pPr>
        <w:pStyle w:val="ConsPlusTitle"/>
        <w:jc w:val="center"/>
      </w:pPr>
      <w:r>
        <w:t>РЫБОВОДНЫХ УЧАСТКОВ ПЛОЩАДЬЮ БОЛЕЕ 300 ГЕКТАРОВ</w:t>
      </w: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ind w:firstLine="540"/>
        <w:jc w:val="both"/>
      </w:pPr>
      <w:r>
        <w:t>1. Настоящий Порядок определяет процедуру принятия Министерством сельского хозяйства Российской Федерации &lt;1&gt; решения о согласовании определения границ рыбоводных участков площадью более 300 гектаров (далее - Решение).</w:t>
      </w:r>
    </w:p>
    <w:p w:rsidR="009C1DDA" w:rsidRDefault="009C1DDA" w:rsidP="009C1DDA">
      <w:pPr>
        <w:pStyle w:val="ConsPlusNormal"/>
        <w:ind w:firstLine="540"/>
        <w:jc w:val="both"/>
      </w:pPr>
      <w:r>
        <w:t>--------------------------------</w:t>
      </w:r>
    </w:p>
    <w:p w:rsidR="009C1DDA" w:rsidRDefault="009C1DDA" w:rsidP="009C1DDA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10</w:t>
        </w:r>
      </w:hyperlink>
      <w:r>
        <w:t xml:space="preserve">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 Правительства Российской Федерации от 11 ноября 2014 г. N 1183 (Собрание законодательства Российской Федерации, 2014, N 46, ст. 6377).</w:t>
      </w: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ind w:firstLine="540"/>
        <w:jc w:val="both"/>
      </w:pPr>
      <w:r>
        <w:t xml:space="preserve">2. </w:t>
      </w:r>
      <w:proofErr w:type="gramStart"/>
      <w:r>
        <w:t>Министерство сельского хозяйства Российской Федерации рассматривает обращения о согласовании определения границ рыбоводных участков площадью более 300 гектаров (далее - обращения), направленные Федеральным агентством по рыболовству, территориальными органами Федерального агентства по рыболовству, органами исполнительной власти субъектов Российской Федерации, которые осуществляют определение границ таких рыбоводных участков &lt;1&gt; (далее - орган государственной власти).</w:t>
      </w:r>
      <w:proofErr w:type="gramEnd"/>
    </w:p>
    <w:p w:rsidR="009C1DDA" w:rsidRDefault="009C1DDA" w:rsidP="009C1DDA">
      <w:pPr>
        <w:pStyle w:val="ConsPlusNormal"/>
        <w:ind w:firstLine="540"/>
        <w:jc w:val="both"/>
      </w:pPr>
      <w:r>
        <w:t>--------------------------------</w:t>
      </w:r>
    </w:p>
    <w:p w:rsidR="009C1DDA" w:rsidRDefault="009C1DDA" w:rsidP="009C1DDA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2</w:t>
        </w:r>
      </w:hyperlink>
      <w:r>
        <w:t xml:space="preserve">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</w:t>
      </w:r>
      <w:r>
        <w:lastRenderedPageBreak/>
        <w:t>Российской Федерации, признаваемых рыбоводными участками, утвержденных постановлением Правительства Российской Федерации от 11 ноября 2014 г. N 1183.</w:t>
      </w: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ind w:firstLine="540"/>
        <w:jc w:val="both"/>
      </w:pPr>
      <w:r>
        <w:t>3. Обращения направляются органом государственной власти в адрес Министерства сельского хозяйства Российской Федерации на бумажном носителе или в форме электронного документа, подписанного усиленной квалифицированной электронной подписью, на официальный адрес электронной почты Министерства сельского хозяйства Российской Федерации с последующим направлением указанных материалов на бумажном носителе.</w:t>
      </w:r>
    </w:p>
    <w:p w:rsidR="009C1DDA" w:rsidRDefault="009C1DDA" w:rsidP="009C1DDA">
      <w:pPr>
        <w:pStyle w:val="ConsPlusNormal"/>
        <w:ind w:firstLine="540"/>
        <w:jc w:val="both"/>
      </w:pPr>
      <w:r>
        <w:t>4. К обращению прилагаются следующие материалы:</w:t>
      </w:r>
    </w:p>
    <w:p w:rsidR="009C1DDA" w:rsidRDefault="009C1DDA" w:rsidP="009C1DDA">
      <w:pPr>
        <w:pStyle w:val="ConsPlusNormal"/>
        <w:ind w:firstLine="540"/>
        <w:jc w:val="both"/>
      </w:pPr>
      <w:r>
        <w:t>а) сведения о рыбоводном участке с указанием его предполагаемых границ (наименование водного объекта, площадь рыбоводного участка, а также карта-схема рыбоводного участка с указанием на ней границ иных рыбоводных участков, рыбопромысловых участков, запретных для плавания и временно опасных для плавания районов, особо охраняемых природных территорий, а также муниципальных образований);</w:t>
      </w:r>
    </w:p>
    <w:p w:rsidR="009C1DDA" w:rsidRDefault="009C1DDA" w:rsidP="009C1DDA">
      <w:pPr>
        <w:pStyle w:val="ConsPlusNormal"/>
        <w:ind w:firstLine="540"/>
        <w:jc w:val="both"/>
      </w:pPr>
      <w:r>
        <w:t>б) наименование муниципального образования, на территории которого выделяется либо к территории которого примыкает выделяемый рыбоводный участок (в случае если рыбоводный участок выделяется на территории муниципального образования либо примыкает к территории муниципального образования);</w:t>
      </w:r>
    </w:p>
    <w:p w:rsidR="009C1DDA" w:rsidRDefault="009C1DDA" w:rsidP="009C1DDA">
      <w:pPr>
        <w:pStyle w:val="ConsPlusNormal"/>
        <w:ind w:firstLine="540"/>
        <w:jc w:val="both"/>
      </w:pPr>
      <w:r>
        <w:t>в) сведения о суммарной площади рыбоводных участков, расположенных на территории одного муниципального образования субъекта Российской Федерации, на территории которого выделяется данный рыбоводный участок, либо примыкающих к территории такого муниципального образования (в случае если рыбоводный участок выделяется на территории муниципального образования либо примыкает к территории муниципального образования).</w:t>
      </w:r>
    </w:p>
    <w:p w:rsidR="009C1DDA" w:rsidRDefault="009C1DDA" w:rsidP="009C1DD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поступлении обращения и прилагаемых к нему материалов Министерство сельского хозяйства Российской Федерации в течение трех рабочих дней с момента регистрации такого обращения запрашивает информацию о возможности осуществления </w:t>
      </w:r>
      <w:proofErr w:type="spellStart"/>
      <w:r>
        <w:t>аквакультуры</w:t>
      </w:r>
      <w:proofErr w:type="spellEnd"/>
      <w:r>
        <w:t xml:space="preserve"> (рыбоводства) на соответствующем рыбоводном участке в научной организации, осуществляющей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(рыбоводства).</w:t>
      </w:r>
      <w:proofErr w:type="gramEnd"/>
    </w:p>
    <w:p w:rsidR="009C1DDA" w:rsidRDefault="009C1DDA" w:rsidP="009C1DDA">
      <w:pPr>
        <w:pStyle w:val="ConsPlusNormal"/>
        <w:ind w:firstLine="540"/>
        <w:jc w:val="both"/>
      </w:pPr>
      <w:r>
        <w:t>6. При принятии Министерством сельского хозяйства Российской Федерации Решения учитывается:</w:t>
      </w:r>
    </w:p>
    <w:p w:rsidR="009C1DDA" w:rsidRDefault="009C1DDA" w:rsidP="009C1DDA">
      <w:pPr>
        <w:pStyle w:val="ConsPlusNormal"/>
        <w:ind w:firstLine="540"/>
        <w:jc w:val="both"/>
      </w:pPr>
      <w:r>
        <w:t>а) площадь рыбоводного участка, выделяемого на водном объекте и (или) его части;</w:t>
      </w:r>
    </w:p>
    <w:p w:rsidR="009C1DDA" w:rsidRDefault="009C1DDA" w:rsidP="009C1DDA">
      <w:pPr>
        <w:pStyle w:val="ConsPlusNormal"/>
        <w:ind w:firstLine="540"/>
        <w:jc w:val="both"/>
      </w:pPr>
      <w:r>
        <w:t xml:space="preserve">б) информация от научной организации, осуществляющей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9C1DDA" w:rsidRDefault="009C1DDA" w:rsidP="009C1DDA">
      <w:pPr>
        <w:pStyle w:val="ConsPlusNormal"/>
        <w:ind w:firstLine="540"/>
        <w:jc w:val="both"/>
      </w:pPr>
      <w:r>
        <w:t>в) расположение водного объекта и (или) его части, в границах которого выделяется рыбоводный участок, по отношению к границам иных рыбоводных участков, рыбопромысловых участков, запретных для плавания и временно опасных для плавания районов, особо охраняемых природных территорий, а также муниципальных образований.</w:t>
      </w:r>
    </w:p>
    <w:p w:rsidR="009C1DDA" w:rsidRDefault="009C1DDA" w:rsidP="009C1DD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По результатам рассмотрения обращения и прилагаемых к нему материалов, а также информации, полученной от научной организации, осуществляющей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(рыбоводства), Министерством сельского хозяйства Российской Федерации в течение 20 рабочих дней со дня их поступления принимается положительное или отрицательное Решение.</w:t>
      </w:r>
      <w:proofErr w:type="gramEnd"/>
    </w:p>
    <w:p w:rsidR="009C1DDA" w:rsidRDefault="009C1DDA" w:rsidP="009C1DDA">
      <w:pPr>
        <w:pStyle w:val="ConsPlusNormal"/>
        <w:ind w:firstLine="540"/>
        <w:jc w:val="both"/>
      </w:pPr>
      <w:r>
        <w:t>8. Основаниями для принятия отрицательного Решения являются:</w:t>
      </w:r>
    </w:p>
    <w:p w:rsidR="009C1DDA" w:rsidRDefault="009C1DDA" w:rsidP="009C1DDA">
      <w:pPr>
        <w:pStyle w:val="ConsPlusNormal"/>
        <w:ind w:firstLine="540"/>
        <w:jc w:val="both"/>
      </w:pPr>
      <w:r>
        <w:t>а) площадь рыбоводного участка составляет более 35% суммарной площади рыбоводных участков, расположенных на территории одного муниципального образования субъекта Российской Федерации, на территории которого выделяется данный рыбоводный участок, либо примыкающих к территории такого муниципального образования (в случае если рыбоводный участок выделяется на территории муниципального образования либо примыкает к территории муниципального образования).</w:t>
      </w:r>
    </w:p>
    <w:p w:rsidR="009C1DDA" w:rsidRDefault="009C1DDA" w:rsidP="009C1DDA">
      <w:pPr>
        <w:pStyle w:val="ConsPlusNormal"/>
        <w:ind w:firstLine="540"/>
        <w:jc w:val="both"/>
      </w:pPr>
      <w:r>
        <w:t>Указанное ограничение не применяется в случае, если выделено (планируется выделить) менее 3 рыбоводных участков, расположенных на территории одного муниципального образования соответствующего субъекта Российской Федерации или на территории, примыкающей к территории такого муниципального образования;</w:t>
      </w:r>
    </w:p>
    <w:p w:rsidR="009C1DDA" w:rsidRDefault="009C1DDA" w:rsidP="009C1DDA">
      <w:pPr>
        <w:pStyle w:val="ConsPlusNormal"/>
        <w:ind w:firstLine="540"/>
        <w:jc w:val="both"/>
      </w:pPr>
      <w:r>
        <w:t xml:space="preserve">б) содержание в информации, полученной от научной организации, осуществляющей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(рыбоводства), сведений о невозможности выделения соответствующего рыбоводного участка, достоверность которых не вызывает обоснованных сомнений;</w:t>
      </w:r>
    </w:p>
    <w:p w:rsidR="009C1DDA" w:rsidRDefault="009C1DDA" w:rsidP="009C1DDA">
      <w:pPr>
        <w:pStyle w:val="ConsPlusNormal"/>
        <w:ind w:firstLine="540"/>
        <w:jc w:val="both"/>
      </w:pPr>
      <w:r>
        <w:t xml:space="preserve">в) обращение и прилагаемые к нему материалы содержат недостоверные или искаженные сведения либо сведения, не соответствующие законодательству в области </w:t>
      </w:r>
      <w:proofErr w:type="spellStart"/>
      <w:r>
        <w:t>аквакультуры</w:t>
      </w:r>
      <w:proofErr w:type="spellEnd"/>
      <w:r>
        <w:t xml:space="preserve"> (рыбоводства) или законодательству в области рыболовства и сохранения водных биологических ресурсов.</w:t>
      </w:r>
    </w:p>
    <w:p w:rsidR="009C1DDA" w:rsidRDefault="009C1DDA" w:rsidP="009C1DDA">
      <w:pPr>
        <w:pStyle w:val="ConsPlusNormal"/>
        <w:ind w:firstLine="540"/>
        <w:jc w:val="both"/>
      </w:pPr>
      <w:r>
        <w:lastRenderedPageBreak/>
        <w:t xml:space="preserve">9. При принятии Министерством сельского хозяйства Российской Федерации отрицательного Решения, в нем указывается причина </w:t>
      </w:r>
      <w:proofErr w:type="gramStart"/>
      <w:r>
        <w:t>отказа согласования определения границ рыбоводного участка</w:t>
      </w:r>
      <w:proofErr w:type="gramEnd"/>
      <w:r>
        <w:t xml:space="preserve"> площадью более 300 гектаров.</w:t>
      </w:r>
    </w:p>
    <w:p w:rsidR="009C1DDA" w:rsidRDefault="009C1DDA" w:rsidP="009C1DDA">
      <w:pPr>
        <w:pStyle w:val="ConsPlusNormal"/>
        <w:ind w:firstLine="540"/>
        <w:jc w:val="both"/>
      </w:pPr>
      <w:r>
        <w:t>10. Решение оформляется на официальном бланке Министерства сельского хозяйства Российской Федерации и подписывается Министром сельского хозяйства Российской Федерации либо заместителем Министра сельского хозяйства Российской Федерации в соответствии с распределением обязанностей.</w:t>
      </w: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jc w:val="both"/>
      </w:pPr>
    </w:p>
    <w:p w:rsidR="009C1DDA" w:rsidRDefault="009C1DDA" w:rsidP="009C1D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1" w:name="_GoBack"/>
      <w:bookmarkEnd w:id="1"/>
    </w:p>
    <w:sectPr w:rsidR="00122C8E" w:rsidSect="00C01D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DA"/>
    <w:rsid w:val="00122C8E"/>
    <w:rsid w:val="009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1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9C1D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1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9C1D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09E726D036D16FE2C2623D74C709A9CDC2398B3FC37B9775185C9012455F2195787F5A5486566n07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09E726D036D16FE2C2623D74C709A9CDC2398B3FC37B9775185C9012455F2195787F5A5486564n07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009E726D036D16FE2C2623D74C709A9CDC2398B3FC37B9775185C9012455F2195787F5A5486564n07B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2015-12-02T02:59:00Z</dcterms:created>
  <dcterms:modified xsi:type="dcterms:W3CDTF">2015-12-02T03:00:00Z</dcterms:modified>
</cp:coreProperties>
</file>