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2014 г. N 31799</w:t>
      </w:r>
    </w:p>
    <w:p w:rsidR="0005427B" w:rsidRDefault="000542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СЕЛЬСКОГО ХОЗЯЙСТВА РОССИЙСКОЙ ФЕДЕРАЦИИ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 ПО РЫБОЛОВСТВУ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февраля 2014 г. N 111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ГРАЖДАНАМИ, ПРЕТЕНДУЮЩИМИ НА ЗАМЕЩЕНИЕ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ДОЛЖНОСТЕЙ В ОРГАНИЗАЦИЯХ, СОЗДАННЫХ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ВЫПОЛНЕНИЯ ЗАДАЧ, ПОСТАВЛЕННЫХ ПЕРЕД </w:t>
      </w:r>
      <w:proofErr w:type="gramStart"/>
      <w:r>
        <w:rPr>
          <w:rFonts w:ascii="Calibri" w:hAnsi="Calibri" w:cs="Calibri"/>
          <w:b/>
          <w:bCs/>
        </w:rPr>
        <w:t>ФЕДЕРАЛЬНЫМ</w:t>
      </w:r>
      <w:proofErr w:type="gramEnd"/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АГЕНТСТВОМ ПО РЫБОЛОВСТВУ, И РАБОТНИКАМИ, ЗАМЕЩАЮЩИМИ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 ДОЛЖНОСТИ, СВЕДЕНИЙ О СВОИХ ДОХОДАХ, РАСХОДАХ,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СВЕДЕНИЙ О ДОХОДАХ, РАСХОДАХ, ОБ ИМУЩЕСТВЕ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СВОИХ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СУПРУГИ (СУПРУГА) И НЕСОВЕРШЕННОЛЕТНИХ ДЕТЕЙ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подпункта "б" пункта 22</w:t>
        </w:r>
      </w:hyperlink>
      <w:r>
        <w:rPr>
          <w:rFonts w:ascii="Calibri" w:hAnsi="Calibri" w:cs="Calibri"/>
        </w:rP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приказываю: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Утвердить </w:t>
      </w:r>
      <w:hyperlink w:anchor="Par4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гражданами, претендующими на замещение отдельных должностей в организациях, созданных для выполнения задач, поставленных перед Федеральным агентством по рыболовству, и работниками, замещающими эти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сельского хозяйства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 -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руководитель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рыболовству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И.В.ШЕСТАКОВ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0A3" w:rsidRDefault="00516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0A3" w:rsidRDefault="00516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0A3" w:rsidRDefault="00516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0A3" w:rsidRDefault="00516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0A3" w:rsidRDefault="00516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0A3" w:rsidRDefault="00516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0A3" w:rsidRDefault="00516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0A3" w:rsidRDefault="00516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60A3" w:rsidRDefault="005160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41B5" w:rsidRDefault="003C41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</w:p>
    <w:p w:rsidR="003C41B5" w:rsidRDefault="003C41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C41B5" w:rsidRDefault="003C41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3C41B5" w:rsidRDefault="003C41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_GoBack"/>
      <w:bookmarkEnd w:id="2"/>
      <w:r>
        <w:rPr>
          <w:rFonts w:ascii="Calibri" w:hAnsi="Calibri" w:cs="Calibri"/>
        </w:rPr>
        <w:lastRenderedPageBreak/>
        <w:t>Приложение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агентства по рыболовству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2014 г. N 111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2"/>
      <w:bookmarkEnd w:id="3"/>
      <w:r>
        <w:rPr>
          <w:rFonts w:ascii="Calibri" w:hAnsi="Calibri" w:cs="Calibri"/>
          <w:b/>
          <w:bCs/>
        </w:rPr>
        <w:t>ПОРЯДОК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ПРЕДСТАВЛЕНИЯ ГРАЖДАНАМИ, ПРЕТЕНДУЮЩИМИ НА ЗАМЕЩЕНИЕ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ОТДЕЛЬНЫХ ДОЛЖНОСТЕЙ В ОРГАНИЗАЦИЯХ, СОЗДАННЫХ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ДЛЯ ВЫПОЛНЕНИЯ ЗАДАЧ, ПОСТАВЛЕННЫХ ПЕРЕД </w:t>
      </w:r>
      <w:proofErr w:type="gramStart"/>
      <w:r>
        <w:rPr>
          <w:rFonts w:ascii="Calibri" w:hAnsi="Calibri" w:cs="Calibri"/>
          <w:b/>
          <w:bCs/>
        </w:rPr>
        <w:t>ФЕДЕРАЛЬНЫМ</w:t>
      </w:r>
      <w:proofErr w:type="gramEnd"/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АГЕНТСТВОМ ПО РЫБОЛОВСТВУ, И РАБОТНИКАМИ, ЗАМЕЩАЮЩИМИ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 ДОЛЖНОСТИ, СВЕДЕНИЙ О СВОИХ ДОХОДАХ, РАСХОДАХ,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СВЕДЕНИЙ О ДОХОДАХ, РАСХОДАХ, ОБ ИМУЩЕСТВЕ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ОБЯЗАТЕЛЬСТВАХ</w:t>
      </w:r>
      <w:proofErr w:type="gramEnd"/>
      <w:r>
        <w:rPr>
          <w:rFonts w:ascii="Calibri" w:hAnsi="Calibri" w:cs="Calibri"/>
          <w:b/>
          <w:bCs/>
        </w:rPr>
        <w:t xml:space="preserve"> ИМУЩЕСТВЕННОГО ХАРАКТЕРА СВОИХ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СУПРУГИ (СУПРУГА) И НЕСОВЕРШЕННОЛЕТНИХ ДЕТЕЙ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>I. Общие положения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определяет правила представления гражданами, претендующими на замещение должностей, и работниками, замещающими должности, включенные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Росрыболовства от 25 февраля 2013 г. N 131 (зарегистрирован Минюстом России 29 марта 2013 года, регистрационный N 27913) (далее - Перечень),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обязательствах</w:t>
      </w:r>
      <w:proofErr w:type="gramEnd"/>
      <w:r>
        <w:rPr>
          <w:rFonts w:ascii="Calibri" w:hAnsi="Calibri" w:cs="Calibri"/>
        </w:rPr>
        <w:t xml:space="preserve"> имущественного характера своих супруги (супруга) и несовершеннолетних детей.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организациях, созданных для выполнения задач, поставленных перед Федеральным агентством по рыболовству (далее - Организация):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доходах) представляются гражданами, претендующими на замещение должностей, предусмотренных </w:t>
      </w:r>
      <w:hyperlink r:id="rId7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и работниками, замещающими должности, предусмотренные Перечнем (далее - граждане и работники соответственно);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своих расходах, а также сведения о расходах своих супруги (супруга) и несовершеннолетних детей (далее - Сведения о расходах) представляются работниками.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Сведения о доходах представляются по формам справок, утвержденным </w:t>
      </w:r>
      <w:hyperlink r:id="rId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2010, N 3, ст. 274; 2012, N 12, ст. 1391; 2013, N 14, ст. 1670; N 40, ст. 5044; N 49, ст. 6399).</w:t>
      </w:r>
      <w:proofErr w:type="gramEnd"/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расходах представляются по </w:t>
      </w:r>
      <w:hyperlink r:id="rId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Указом Президента Российской Федерации от 2 апреля 2013 г. N 310 "О мерах по реализации отдельных положений Федерального закона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</w:t>
      </w:r>
      <w:proofErr w:type="gramStart"/>
      <w:r>
        <w:rPr>
          <w:rFonts w:ascii="Calibri" w:hAnsi="Calibri" w:cs="Calibri"/>
        </w:rPr>
        <w:t>N 28, ст. 3813; N 49, ст. 6399).</w:t>
      </w:r>
      <w:proofErr w:type="gramEnd"/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II. Представление сведений гражданами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представляет: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сведения о своих доходах, полученных от всех источников (включая доходы по прежнему месту </w:t>
      </w:r>
      <w:r>
        <w:rPr>
          <w:rFonts w:ascii="Calibri" w:hAnsi="Calibri" w:cs="Calibri"/>
        </w:rPr>
        <w:lastRenderedPageBreak/>
        <w:t>работы,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>
        <w:rPr>
          <w:rFonts w:ascii="Calibri" w:hAnsi="Calibri" w:cs="Calibri"/>
        </w:rPr>
        <w:t xml:space="preserve"> для замещения должности (на отчетную дату);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>
        <w:rPr>
          <w:rFonts w:ascii="Calibri" w:hAnsi="Calibri" w:cs="Calibri"/>
        </w:rPr>
        <w:t xml:space="preserve"> должности (на отчетную дату).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Сведения о доходах представляются гражданами в кадровое подразделение Организации при оформлении заявления о рассмотрении возможности приема их на работу.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 доходах, представленные гражданами, для которых работодателем является заместитель Министра сельского хозяйства Российской Федерации - руководитель Федерального агентства по рыболовству, направляются руководителем Организации, осуществляющей прием гражданина на работу, в структурное подразделение Росрыболовства, в компетенцию которого входит профилактика коррупционных и иных правонарушений (далее - Отдел государственной службы и кадров Росрыболовства).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доходах, представленные гражданами, для которых работодателем является руководитель подведомственной Росрыболовству Организации, направляются руководителем Организации, осуществляющей прием гражданина на работу, в соответствующее структурное подразделение территориального органа Росрыболовства, в компетенцию которого входит профилактика коррупционных и иных правонарушений.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2"/>
      <w:bookmarkEnd w:id="6"/>
      <w:r>
        <w:rPr>
          <w:rFonts w:ascii="Calibri" w:hAnsi="Calibri" w:cs="Calibri"/>
        </w:rPr>
        <w:t>III. Представление сведений работниками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Работник ежегодно, не позднее 30 апреля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отчетным, представляет: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сделка, если сумма сделки превышает общий доход работника и его супруги (супруга) за</w:t>
      </w:r>
      <w:proofErr w:type="gramEnd"/>
      <w:r>
        <w:rPr>
          <w:rFonts w:ascii="Calibri" w:hAnsi="Calibri" w:cs="Calibri"/>
        </w:rPr>
        <w:t xml:space="preserve"> три последних года, предшествующих совершению сделки.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Сведения о доходах, а также Сведения о расходах представляются работниками: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которых работодателем является заместитель Министра сельского хозяйства Российской Федерации - руководитель Федерального агентства по рыболовству - в Отдел государственной службы и кадров Росрыболовства;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которых работодателем является руководитель подведомственной Росрыболовству Организации - в соответствующее структурное подразделение территориального органа Росрыболовства, в компетенцию которого входит профилактика коррупционных и иных правонарушений.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работником обнаружено, что в представленных им сведениях о доходах и расходах не отражены или не полностью отражены какие-либо сведения либо имеются ошибки, в течение трех месяцев после окончания установленного срока, он может представить уточненные сведения в установленном порядке.</w:t>
      </w: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 </w:t>
      </w:r>
      <w:proofErr w:type="gramStart"/>
      <w:r>
        <w:rPr>
          <w:rFonts w:ascii="Calibri" w:hAnsi="Calibri" w:cs="Calibri"/>
        </w:rPr>
        <w:t xml:space="preserve">Отдел государственной службы и кадров Росрыболовства и (или) соответствующее структурное подразделение территориального органа Росрыболовства, в компетенцию которых входит профилактика коррупционных и иных правонарушений, организуют размещение сведений о доходах, расходах, об имуществе и обязательствах имущественного характера работников, а также их супругов и несовершеннолетних детей в сети "Интернет" на официальном сайте Росрыболовства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размещения сведений о доходах, расходах, об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 (Собрание законодательства Российской Федерации, 2013, N 28, ст. 3813;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49, ст. 6399).</w:t>
      </w:r>
      <w:proofErr w:type="gramEnd"/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427B" w:rsidRDefault="000542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5427B" w:rsidRDefault="000542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C7A28" w:rsidRDefault="00BC7A28"/>
    <w:sectPr w:rsidR="00BC7A28" w:rsidSect="003C41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7B"/>
    <w:rsid w:val="0005427B"/>
    <w:rsid w:val="003C41B5"/>
    <w:rsid w:val="005160A3"/>
    <w:rsid w:val="00B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CD2B5903E1BFD1F834A5C1CE9A6F2E515994680E0D8DC7FBC45F39B377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6CD2B5903E1BFD1F834A5C1CE9A6F2E514984082E0D8DC7FBC45F39B785041BEEEF9C486EFDA8E3E77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CD2B5903E1BFD1F834A5C1CE9A6F2E514984082E0D8DC7FBC45F39B785041BEEEF9C486EFDA8E3E7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6CD2B5903E1BFD1F834A5C1CE9A6F2E515994683EDD8DC7FBC45F39B785041BEEEF9C486EFDA893E79E" TargetMode="External"/><Relationship Id="rId10" Type="http://schemas.openxmlformats.org/officeDocument/2006/relationships/hyperlink" Target="consultantplus://offline/ref=736CD2B5903E1BFD1F834A5C1CE9A6F2E515994683E3D8DC7FBC45F39B785041BEEEF9C486EFDA8B3E7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6CD2B5903E1BFD1F834A5C1CE9A6F2E515994683ECD8DC7FBC45F39B785041BEEEF9C486EFDA8B3E7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Дзябченко</dc:creator>
  <cp:lastModifiedBy>Дзябченко</cp:lastModifiedBy>
  <cp:revision>3</cp:revision>
  <dcterms:created xsi:type="dcterms:W3CDTF">2014-04-15T04:59:00Z</dcterms:created>
  <dcterms:modified xsi:type="dcterms:W3CDTF">2014-04-23T00:18:00Z</dcterms:modified>
</cp:coreProperties>
</file>